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4C60" w14:textId="31407F5D" w:rsidR="00A60151" w:rsidRDefault="00E21758" w:rsidP="00A60151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Theme="majorHAnsi" w:hAnsiTheme="majorHAnsi" w:cs="Arial"/>
          <w:sz w:val="18"/>
        </w:rPr>
        <w:br/>
      </w:r>
      <w:r w:rsidR="00B85496">
        <w:rPr>
          <w:rFonts w:asciiTheme="majorHAnsi" w:hAnsiTheme="majorHAnsi" w:cs="Arial"/>
          <w:sz w:val="18"/>
        </w:rPr>
        <w:br/>
      </w:r>
      <w:r w:rsidR="00A60151">
        <w:rPr>
          <w:rFonts w:ascii="Cambria" w:eastAsia="Times New Roman" w:hAnsi="Cambria" w:cs="Times New Roman"/>
          <w:b/>
          <w:sz w:val="20"/>
        </w:rPr>
        <w:t>LETTER OF MEDICAL NECESSITY TEMPLATE</w:t>
      </w:r>
    </w:p>
    <w:p w14:paraId="3F60F663" w14:textId="77777777" w:rsidR="00A60151" w:rsidRPr="009D5954" w:rsidRDefault="00A60151" w:rsidP="00A60151">
      <w:pPr>
        <w:spacing w:after="240" w:line="240" w:lineRule="auto"/>
        <w:jc w:val="center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0"/>
          <w:szCs w:val="20"/>
        </w:rPr>
        <w:t xml:space="preserve">SPECIFIC MUTATION </w:t>
      </w:r>
      <w:r w:rsidRPr="4553272D">
        <w:rPr>
          <w:rFonts w:ascii="Cambria" w:eastAsia="Times New Roman" w:hAnsi="Cambria" w:cs="Times New Roman"/>
          <w:b/>
          <w:bCs/>
          <w:sz w:val="20"/>
          <w:szCs w:val="20"/>
        </w:rPr>
        <w:t xml:space="preserve">GENETIC TESTING </w:t>
      </w:r>
    </w:p>
    <w:p w14:paraId="05D902F1" w14:textId="77777777" w:rsidR="00A60151" w:rsidRPr="00FD1099" w:rsidRDefault="00A60151" w:rsidP="00A60151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71529C42" w14:textId="77777777" w:rsidR="00A60151" w:rsidRPr="00FD1099" w:rsidRDefault="00A60151" w:rsidP="00A60151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09417F79" w14:textId="77777777" w:rsidR="00A60151" w:rsidRPr="00FD1099" w:rsidRDefault="00A60151" w:rsidP="00A60151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30C40339" w14:textId="77777777" w:rsidR="00A60151" w:rsidRPr="00FD1099" w:rsidRDefault="00A60151" w:rsidP="00A60151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6ABC795F" w14:textId="77777777" w:rsidR="00A60151" w:rsidRPr="00FD1099" w:rsidRDefault="00A60151" w:rsidP="00A60151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5B891F48" w14:textId="77777777" w:rsidR="00A60151" w:rsidRDefault="00A60151" w:rsidP="00A60151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Patient Name, DOB, ID #</w:t>
      </w:r>
    </w:p>
    <w:p w14:paraId="3681EAF8" w14:textId="77777777" w:rsidR="00A60151" w:rsidRPr="00FD1099" w:rsidRDefault="00A60151" w:rsidP="00A60151">
      <w:pPr>
        <w:spacing w:after="0" w:line="240" w:lineRule="auto"/>
        <w:rPr>
          <w:rFonts w:ascii="Cambria" w:eastAsia="Times New Roman" w:hAnsi="Cambria" w:cs="Times New Roman"/>
          <w:color w:val="00B0F0"/>
        </w:rPr>
      </w:pPr>
    </w:p>
    <w:p w14:paraId="311FEF75" w14:textId="77777777" w:rsidR="00A60151" w:rsidRPr="001362EC" w:rsidRDefault="00A60151" w:rsidP="00A60151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060C52">
        <w:rPr>
          <w:rFonts w:ascii="Cambria" w:eastAsia="Times New Roman" w:hAnsi="Cambria" w:cs="Times New Roman"/>
        </w:rPr>
        <w:t>ICD-10 Codes:</w:t>
      </w:r>
      <w:r w:rsidRPr="001362EC">
        <w:rPr>
          <w:rFonts w:ascii="Cambria" w:eastAsia="Times New Roman" w:hAnsi="Cambria" w:cs="Times New Roman"/>
          <w:color w:val="00B0F0"/>
        </w:rPr>
        <w:t xml:space="preserve"> </w:t>
      </w:r>
      <w:r w:rsidRPr="001362EC">
        <w:rPr>
          <w:rFonts w:asciiTheme="majorHAnsi" w:hAnsiTheme="majorHAnsi" w:cs="Times New Roman"/>
          <w:color w:val="00B0F0"/>
          <w:sz w:val="18"/>
        </w:rPr>
        <w:t>(</w:t>
      </w:r>
      <w:r>
        <w:rPr>
          <w:rFonts w:asciiTheme="majorHAnsi" w:hAnsiTheme="majorHAnsi" w:cs="Times New Roman"/>
          <w:color w:val="00B0F0"/>
          <w:sz w:val="18"/>
        </w:rPr>
        <w:t>Insert relevant ICD codes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) </w:t>
      </w:r>
    </w:p>
    <w:p w14:paraId="31321A4C" w14:textId="77777777" w:rsidR="00A60151" w:rsidRPr="00FD1099" w:rsidRDefault="00A60151" w:rsidP="00A60151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  </w:t>
      </w:r>
    </w:p>
    <w:p w14:paraId="6A279153" w14:textId="77777777" w:rsidR="00A60151" w:rsidRDefault="00A60151" w:rsidP="00A60151">
      <w:pPr>
        <w:pStyle w:val="NoSpacing"/>
        <w:rPr>
          <w:rFonts w:asciiTheme="majorHAnsi" w:hAnsiTheme="majorHAnsi"/>
        </w:rPr>
      </w:pPr>
    </w:p>
    <w:p w14:paraId="0AFF1471" w14:textId="77777777" w:rsidR="00A60151" w:rsidRPr="00CD4CE6" w:rsidRDefault="00A60151" w:rsidP="00A60151">
      <w:pPr>
        <w:pStyle w:val="NoSpacing"/>
        <w:rPr>
          <w:rFonts w:asciiTheme="majorHAnsi" w:hAnsiTheme="majorHAnsi" w:cs="Arial"/>
        </w:rPr>
      </w:pPr>
      <w:r w:rsidRPr="00CD4CE6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CD4CE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my</w:t>
      </w:r>
      <w:r w:rsidRPr="00CD4CE6">
        <w:rPr>
          <w:rFonts w:asciiTheme="majorHAnsi" w:hAnsiTheme="majorHAnsi"/>
        </w:rPr>
        <w:t xml:space="preserve"> patient</w:t>
      </w:r>
      <w:r>
        <w:rPr>
          <w:rFonts w:asciiTheme="majorHAnsi" w:hAnsiTheme="majorHAnsi"/>
        </w:rPr>
        <w:t>,</w:t>
      </w:r>
      <w:r w:rsidRPr="00CD4CE6">
        <w:rPr>
          <w:rFonts w:asciiTheme="majorHAnsi" w:hAnsiTheme="majorHAnsi"/>
        </w:rPr>
        <w:t xml:space="preserve"> and your subscriber</w:t>
      </w:r>
      <w:r w:rsidRPr="000015C5">
        <w:rPr>
          <w:rFonts w:asciiTheme="majorHAnsi" w:hAnsiTheme="majorHAnsi"/>
        </w:rPr>
        <w:t xml:space="preserve">, </w:t>
      </w:r>
      <w:r w:rsidRPr="000015C5">
        <w:rPr>
          <w:rFonts w:asciiTheme="majorHAnsi" w:hAnsiTheme="majorHAnsi" w:cs="Arial"/>
        </w:rPr>
        <w:t>referenced above,</w:t>
      </w:r>
      <w:r w:rsidRPr="000015C5">
        <w:rPr>
          <w:rFonts w:asciiTheme="majorHAnsi" w:hAnsiTheme="majorHAnsi"/>
        </w:rPr>
        <w:t xml:space="preserve"> </w:t>
      </w:r>
      <w:r w:rsidRPr="00CD4CE6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CD4CE6">
        <w:rPr>
          <w:rFonts w:asciiTheme="majorHAnsi" w:hAnsiTheme="majorHAnsi"/>
        </w:rPr>
        <w:t xml:space="preserve">indicated genetic testing </w:t>
      </w:r>
      <w:r>
        <w:rPr>
          <w:rFonts w:asciiTheme="majorHAnsi" w:hAnsiTheme="majorHAnsi"/>
        </w:rPr>
        <w:t>for the gene(s</w:t>
      </w:r>
      <w:r w:rsidRPr="00151526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discussed below, </w:t>
      </w:r>
      <w:r w:rsidRPr="00CD4CE6">
        <w:rPr>
          <w:rFonts w:asciiTheme="majorHAnsi" w:hAnsiTheme="majorHAnsi"/>
        </w:rPr>
        <w:t xml:space="preserve">to be performed </w:t>
      </w:r>
      <w:r w:rsidRPr="00CD4CE6">
        <w:rPr>
          <w:rFonts w:asciiTheme="majorHAnsi" w:hAnsiTheme="majorHAnsi" w:cs="Arial"/>
        </w:rPr>
        <w:t>by Ambry Genetics Corporation.</w:t>
      </w:r>
    </w:p>
    <w:p w14:paraId="76BFED1E" w14:textId="77777777" w:rsidR="00A60151" w:rsidRPr="00CD4CE6" w:rsidRDefault="00A60151" w:rsidP="00A60151">
      <w:pPr>
        <w:pStyle w:val="NoSpacing"/>
        <w:rPr>
          <w:rFonts w:asciiTheme="majorHAnsi" w:hAnsiTheme="majorHAnsi" w:cs="Arial"/>
        </w:rPr>
      </w:pPr>
    </w:p>
    <w:p w14:paraId="3BF88F56" w14:textId="77777777" w:rsidR="00A60151" w:rsidRDefault="00A60151" w:rsidP="00A601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Cancer is thought to have a hereditary component in up to 10% of cases. Mutations in multiple genes cause hereditary cancer syndromes, which markedly increase the lifetime risk for many types of cancer. While medical policies vary on the personal and/or family history needed to qualify for testing for individual genes and syndromes, it is universally recognized that there is clinical utility in testing blood relatives for a specific gene mutation once it has been identified in a family.</w:t>
      </w:r>
    </w:p>
    <w:p w14:paraId="499F9E66" w14:textId="77777777" w:rsidR="00A60151" w:rsidRDefault="00A60151" w:rsidP="00A60151">
      <w:pPr>
        <w:pStyle w:val="NoSpacing"/>
        <w:tabs>
          <w:tab w:val="left" w:pos="1306"/>
        </w:tabs>
        <w:rPr>
          <w:rFonts w:ascii="Cambria" w:hAnsi="Cambria" w:cs="Arial"/>
        </w:rPr>
      </w:pPr>
    </w:p>
    <w:p w14:paraId="0B8C85D3" w14:textId="77777777" w:rsidR="00A60151" w:rsidRPr="000D0203" w:rsidRDefault="00A60151" w:rsidP="00A60151">
      <w:pPr>
        <w:pStyle w:val="NoSpacing"/>
        <w:rPr>
          <w:rFonts w:ascii="Cambria" w:eastAsia="Cambria" w:hAnsi="Cambria" w:cs="Cambria"/>
        </w:rPr>
      </w:pPr>
      <w:r w:rsidRPr="000D0203">
        <w:rPr>
          <w:rStyle w:val="Emphasis"/>
          <w:rFonts w:ascii="Cambria" w:hAnsi="Cambria" w:cs="Arial"/>
          <w:b/>
          <w:bCs/>
          <w:i w:val="0"/>
          <w:iCs w:val="0"/>
        </w:rPr>
        <w:t xml:space="preserve">This patient’s family has a known mutation in the </w:t>
      </w:r>
      <w:bookmarkStart w:id="0" w:name="_Hlk181021133"/>
      <w:r w:rsidRPr="0042290E">
        <w:rPr>
          <w:rStyle w:val="ui-provider"/>
          <w:rFonts w:asciiTheme="majorHAnsi" w:hAnsiTheme="majorHAnsi"/>
          <w:b/>
          <w:bCs/>
          <w:color w:val="00B0F0"/>
        </w:rPr>
        <w:t>{genes}</w:t>
      </w:r>
      <w:bookmarkEnd w:id="0"/>
      <w:r w:rsidRPr="000D0203">
        <w:rPr>
          <w:rStyle w:val="Emphasis"/>
          <w:rFonts w:ascii="Cambria" w:hAnsi="Cambria" w:cs="Arial"/>
          <w:b/>
          <w:bCs/>
          <w:i w:val="0"/>
          <w:iCs w:val="0"/>
        </w:rPr>
        <w:t xml:space="preserve"> gene</w:t>
      </w:r>
      <w:r w:rsidRPr="4553272D">
        <w:rPr>
          <w:rFonts w:asciiTheme="majorHAnsi" w:hAnsiTheme="majorHAnsi"/>
          <w:b/>
          <w:bCs/>
        </w:rPr>
        <w:t>,</w:t>
      </w:r>
      <w:r w:rsidRPr="4553272D">
        <w:rPr>
          <w:rFonts w:asciiTheme="majorHAnsi" w:hAnsiTheme="majorHAnsi"/>
        </w:rPr>
        <w:t xml:space="preserve"> </w:t>
      </w:r>
      <w:r w:rsidRPr="000D0203">
        <w:rPr>
          <w:rFonts w:asciiTheme="majorHAnsi" w:hAnsiTheme="majorHAnsi"/>
        </w:rPr>
        <w:t xml:space="preserve">and </w:t>
      </w:r>
      <w:r>
        <w:rPr>
          <w:rFonts w:asciiTheme="majorHAnsi" w:hAnsiTheme="majorHAnsi"/>
        </w:rPr>
        <w:t xml:space="preserve">thus </w:t>
      </w:r>
      <w:r w:rsidRPr="000D0203">
        <w:rPr>
          <w:rFonts w:asciiTheme="majorHAnsi" w:hAnsiTheme="majorHAnsi"/>
        </w:rPr>
        <w:t>germline genetic testing is clinically indicated.</w:t>
      </w:r>
    </w:p>
    <w:p w14:paraId="28F6B02B" w14:textId="77777777" w:rsidR="00A60151" w:rsidRDefault="00A60151" w:rsidP="00A60151">
      <w:pPr>
        <w:pStyle w:val="NoSpacing"/>
        <w:rPr>
          <w:rFonts w:ascii="Cambria" w:eastAsia="Cambria" w:hAnsi="Cambria" w:cs="Cambria"/>
          <w:b/>
          <w:bCs/>
          <w:color w:val="000000" w:themeColor="text1"/>
        </w:rPr>
      </w:pPr>
    </w:p>
    <w:p w14:paraId="1AD12429" w14:textId="77777777" w:rsidR="00A60151" w:rsidRDefault="00A60151" w:rsidP="00A60151">
      <w:pPr>
        <w:pStyle w:val="NoSpacing"/>
        <w:rPr>
          <w:rFonts w:asciiTheme="majorHAnsi" w:hAnsiTheme="majorHAnsi"/>
        </w:rPr>
      </w:pPr>
      <w:r w:rsidRPr="00151526">
        <w:rPr>
          <w:rFonts w:asciiTheme="majorHAnsi" w:hAnsiTheme="majorHAnsi"/>
          <w:bCs/>
        </w:rPr>
        <w:t xml:space="preserve">This genetic testing can help </w:t>
      </w:r>
      <w:r>
        <w:rPr>
          <w:rFonts w:asciiTheme="majorHAnsi" w:hAnsiTheme="majorHAnsi"/>
          <w:bCs/>
        </w:rPr>
        <w:t>determine</w:t>
      </w:r>
      <w:r w:rsidRPr="00151526">
        <w:rPr>
          <w:rFonts w:asciiTheme="majorHAnsi" w:hAnsiTheme="majorHAnsi"/>
          <w:bCs/>
        </w:rPr>
        <w:t xml:space="preserve"> an unaffected patient’s risk to develop cancer and could directly impact medical management.  </w:t>
      </w:r>
      <w:r>
        <w:rPr>
          <w:rFonts w:asciiTheme="majorHAnsi" w:hAnsiTheme="majorHAnsi"/>
        </w:rPr>
        <w:t>This testing may also impact the surgical and/or medical options available to treat an affected patient’s current cancer and can help determine their risk to develop other cancers in the future.</w:t>
      </w:r>
    </w:p>
    <w:p w14:paraId="6464F7C2" w14:textId="77777777" w:rsidR="00A60151" w:rsidRPr="007879BE" w:rsidRDefault="00A60151" w:rsidP="00A60151">
      <w:pPr>
        <w:pStyle w:val="NoSpacing"/>
        <w:rPr>
          <w:rFonts w:asciiTheme="majorHAnsi" w:hAnsiTheme="majorHAnsi"/>
        </w:rPr>
      </w:pPr>
    </w:p>
    <w:p w14:paraId="1081B687" w14:textId="77777777" w:rsidR="00A60151" w:rsidRPr="007879BE" w:rsidRDefault="00A60151" w:rsidP="00A601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Based on these factors, this testing is medically necessary, and we request</w:t>
      </w:r>
      <w:r w:rsidRPr="007879BE">
        <w:rPr>
          <w:rFonts w:asciiTheme="majorHAnsi" w:hAnsiTheme="majorHAnsi"/>
        </w:rPr>
        <w:t xml:space="preserve"> that you </w:t>
      </w:r>
      <w:r>
        <w:rPr>
          <w:rFonts w:asciiTheme="majorHAnsi" w:hAnsiTheme="majorHAnsi"/>
        </w:rPr>
        <w:t>approve</w:t>
      </w:r>
      <w:r w:rsidRPr="007879BE">
        <w:rPr>
          <w:rFonts w:asciiTheme="majorHAnsi" w:hAnsiTheme="majorHAnsi"/>
        </w:rPr>
        <w:t xml:space="preserve"> coverage of genetic testing </w:t>
      </w:r>
      <w:r>
        <w:rPr>
          <w:rFonts w:asciiTheme="majorHAnsi" w:hAnsiTheme="majorHAnsi"/>
        </w:rPr>
        <w:t>for</w:t>
      </w:r>
      <w:r w:rsidRPr="007879B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this</w:t>
      </w:r>
      <w:r w:rsidRPr="007879BE">
        <w:rPr>
          <w:rFonts w:asciiTheme="majorHAnsi" w:hAnsiTheme="majorHAnsi"/>
        </w:rPr>
        <w:t xml:space="preserve"> patient. </w:t>
      </w:r>
    </w:p>
    <w:p w14:paraId="5B4425D8" w14:textId="77777777" w:rsidR="00A60151" w:rsidRPr="007879BE" w:rsidRDefault="00A60151" w:rsidP="00A60151">
      <w:pPr>
        <w:pStyle w:val="NoSpacing"/>
        <w:rPr>
          <w:rFonts w:asciiTheme="majorHAnsi" w:hAnsiTheme="majorHAnsi"/>
        </w:rPr>
      </w:pPr>
    </w:p>
    <w:p w14:paraId="606CB046" w14:textId="77777777" w:rsidR="00A60151" w:rsidRPr="007879BE" w:rsidRDefault="00A60151" w:rsidP="00A60151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44B36158" w14:textId="77777777" w:rsidR="00A60151" w:rsidRPr="007879BE" w:rsidRDefault="00A60151" w:rsidP="00A60151">
      <w:pPr>
        <w:pStyle w:val="NoSpacing"/>
        <w:rPr>
          <w:rFonts w:asciiTheme="majorHAnsi" w:hAnsiTheme="majorHAnsi"/>
        </w:rPr>
      </w:pPr>
    </w:p>
    <w:p w14:paraId="23CEC4ED" w14:textId="77777777" w:rsidR="00E21758" w:rsidRPr="007879BE" w:rsidRDefault="00E21758" w:rsidP="00E21758">
      <w:pPr>
        <w:pStyle w:val="NoSpacing"/>
        <w:rPr>
          <w:rFonts w:asciiTheme="majorHAnsi" w:hAnsiTheme="majorHAnsi"/>
        </w:rPr>
      </w:pPr>
      <w:r w:rsidRPr="4553272D">
        <w:rPr>
          <w:rFonts w:asciiTheme="majorHAnsi" w:hAnsiTheme="majorHAnsi"/>
        </w:rPr>
        <w:t>Sincerely,</w:t>
      </w:r>
    </w:p>
    <w:p w14:paraId="4E65789C" w14:textId="77777777" w:rsidR="00E21758" w:rsidRDefault="00E21758" w:rsidP="00E21758">
      <w:pPr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25D0E193" w14:textId="77777777" w:rsidR="00E21758" w:rsidRPr="006F7562" w:rsidRDefault="00E21758" w:rsidP="00E21758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  <w:color w:val="00B0F0"/>
        </w:rPr>
        <w:t xml:space="preserve">Ordering Clinician </w:t>
      </w:r>
    </w:p>
    <w:p w14:paraId="5E230570" w14:textId="77777777" w:rsidR="00A60151" w:rsidRDefault="00A60151" w:rsidP="00A60151">
      <w:pPr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00948F54" w14:textId="77777777" w:rsidR="00A60151" w:rsidRDefault="00A60151" w:rsidP="00A60151">
      <w:pPr>
        <w:pStyle w:val="NoSpacing"/>
        <w:rPr>
          <w:rFonts w:asciiTheme="majorHAnsi" w:hAnsiTheme="majorHAnsi"/>
        </w:rPr>
      </w:pPr>
    </w:p>
    <w:p w14:paraId="5E4B43BC" w14:textId="77777777" w:rsidR="00A60151" w:rsidRPr="007879BE" w:rsidRDefault="00A60151" w:rsidP="00A60151">
      <w:pPr>
        <w:pStyle w:val="NoSpacing"/>
        <w:rPr>
          <w:rFonts w:asciiTheme="majorHAnsi" w:hAnsiTheme="majorHAnsi"/>
        </w:rPr>
      </w:pPr>
    </w:p>
    <w:p w14:paraId="08726250" w14:textId="77777777" w:rsidR="00A60151" w:rsidRPr="007879BE" w:rsidRDefault="00A60151" w:rsidP="00A60151">
      <w:pPr>
        <w:pStyle w:val="NoSpacing"/>
        <w:rPr>
          <w:rFonts w:asciiTheme="majorHAnsi" w:hAnsiTheme="majorHAnsi"/>
          <w:b/>
        </w:rPr>
      </w:pPr>
      <w:r w:rsidRPr="007879BE">
        <w:rPr>
          <w:rFonts w:asciiTheme="majorHAnsi" w:hAnsiTheme="majorHAnsi"/>
          <w:b/>
        </w:rPr>
        <w:t>Test Details</w:t>
      </w:r>
    </w:p>
    <w:p w14:paraId="27323BEE" w14:textId="77777777" w:rsidR="00A60151" w:rsidRPr="007879BE" w:rsidRDefault="00A60151" w:rsidP="00A60151">
      <w:pPr>
        <w:pStyle w:val="NoSpacing"/>
        <w:rPr>
          <w:rFonts w:asciiTheme="majorHAnsi" w:hAnsiTheme="majorHAnsi"/>
          <w:b/>
        </w:rPr>
      </w:pPr>
    </w:p>
    <w:p w14:paraId="4D31DB06" w14:textId="77777777" w:rsidR="00A60151" w:rsidRDefault="00A60151" w:rsidP="00A60151">
      <w:pPr>
        <w:pStyle w:val="NoSpacing"/>
        <w:ind w:left="1440" w:hanging="1440"/>
        <w:rPr>
          <w:rFonts w:asciiTheme="majorHAnsi" w:hAnsiTheme="majorHAnsi"/>
        </w:rPr>
      </w:pPr>
      <w:r w:rsidRPr="00C0241F">
        <w:rPr>
          <w:rFonts w:asciiTheme="majorHAnsi" w:hAnsiTheme="majorHAnsi"/>
        </w:rPr>
        <w:t xml:space="preserve">CPT codes: </w:t>
      </w:r>
      <w:r w:rsidRPr="00C0241F">
        <w:rPr>
          <w:rFonts w:asciiTheme="majorHAnsi" w:hAnsiTheme="majorHAnsi"/>
        </w:rPr>
        <w:tab/>
      </w:r>
      <w:r>
        <w:rPr>
          <w:rFonts w:ascii="Cambria" w:eastAsia="Times New Roman" w:hAnsi="Cambria" w:cs="Times New Roman"/>
          <w:color w:val="00B0F0"/>
        </w:rPr>
        <w:t>Insert CPT codes from test order.</w:t>
      </w:r>
    </w:p>
    <w:p w14:paraId="0CAC4C8D" w14:textId="77777777" w:rsidR="00A60151" w:rsidRDefault="00A60151" w:rsidP="00A60151">
      <w:pPr>
        <w:pStyle w:val="NoSpacing"/>
        <w:ind w:left="1440" w:hanging="1440"/>
        <w:rPr>
          <w:rFonts w:asciiTheme="majorHAnsi" w:hAnsiTheme="majorHAnsi"/>
        </w:rPr>
      </w:pPr>
    </w:p>
    <w:p w14:paraId="490168C1" w14:textId="77777777" w:rsidR="00A60151" w:rsidRPr="007879BE" w:rsidRDefault="00A60151" w:rsidP="00A60151">
      <w:pPr>
        <w:pStyle w:val="NoSpacing"/>
        <w:ind w:left="1440" w:hanging="1440"/>
        <w:rPr>
          <w:rFonts w:asciiTheme="majorHAnsi" w:hAnsiTheme="majorHAnsi" w:cs="Arial"/>
        </w:rPr>
      </w:pPr>
      <w:r w:rsidRPr="007879BE">
        <w:rPr>
          <w:rFonts w:asciiTheme="majorHAnsi" w:hAnsiTheme="majorHAnsi"/>
        </w:rPr>
        <w:t xml:space="preserve">Laboratory: </w:t>
      </w:r>
      <w:r w:rsidRPr="007879BE">
        <w:rPr>
          <w:rFonts w:asciiTheme="majorHAnsi" w:hAnsiTheme="majorHAnsi"/>
        </w:rPr>
        <w:tab/>
      </w:r>
      <w:r w:rsidRPr="007879BE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561CA268" w14:textId="77777777" w:rsidR="00A60151" w:rsidRPr="007879BE" w:rsidRDefault="00A60151" w:rsidP="00A60151">
      <w:pPr>
        <w:pStyle w:val="NoSpacing"/>
        <w:rPr>
          <w:rFonts w:asciiTheme="majorHAnsi" w:hAnsiTheme="majorHAnsi" w:cs="Arial"/>
        </w:rPr>
      </w:pPr>
    </w:p>
    <w:p w14:paraId="11568386" w14:textId="3B62788C" w:rsidR="00494651" w:rsidRPr="007548A0" w:rsidRDefault="00494651" w:rsidP="007548A0">
      <w:pPr>
        <w:rPr>
          <w:rFonts w:asciiTheme="majorHAnsi" w:hAnsiTheme="majorHAnsi" w:cs="Arial"/>
          <w:sz w:val="18"/>
        </w:rPr>
      </w:pPr>
    </w:p>
    <w:sectPr w:rsidR="00494651" w:rsidRPr="007548A0" w:rsidSect="002A6E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FE7B" w14:textId="77777777" w:rsidR="00AA5E56" w:rsidRDefault="00AA5E56" w:rsidP="00EA7A92">
      <w:pPr>
        <w:spacing w:after="0" w:line="240" w:lineRule="auto"/>
      </w:pPr>
      <w:r>
        <w:separator/>
      </w:r>
    </w:p>
  </w:endnote>
  <w:endnote w:type="continuationSeparator" w:id="0">
    <w:p w14:paraId="020EC1AD" w14:textId="77777777" w:rsidR="00AA5E56" w:rsidRDefault="00AA5E56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2D1C" w14:textId="77777777" w:rsidR="00B070B0" w:rsidRDefault="00B07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15F2" w14:textId="77777777" w:rsidR="00B070B0" w:rsidRDefault="00B07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19B" w14:textId="77777777" w:rsidR="00B070B0" w:rsidRDefault="00B07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271F" w14:textId="77777777" w:rsidR="00AA5E56" w:rsidRDefault="00AA5E56" w:rsidP="00EA7A92">
      <w:pPr>
        <w:spacing w:after="0" w:line="240" w:lineRule="auto"/>
      </w:pPr>
      <w:r>
        <w:separator/>
      </w:r>
    </w:p>
  </w:footnote>
  <w:footnote w:type="continuationSeparator" w:id="0">
    <w:p w14:paraId="56690D4A" w14:textId="77777777" w:rsidR="00AA5E56" w:rsidRDefault="00AA5E56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A291" w14:textId="77777777" w:rsidR="00B070B0" w:rsidRDefault="00B07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31A968F" w:rsidR="00BE36D0" w:rsidRDefault="00AA5E56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B070B0">
                            <w:rPr>
                              <w:caps/>
                              <w:color w:val="FFFFFF" w:themeColor="background1"/>
                            </w:rPr>
                            <w:t>03-13-2026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31A968F" w:rsidR="00BE36D0" w:rsidRDefault="00AA5E56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B070B0">
                      <w:rPr>
                        <w:caps/>
                        <w:color w:val="FFFFFF" w:themeColor="background1"/>
                      </w:rPr>
                      <w:t>03-13-2026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9E9D" w14:textId="77777777" w:rsidR="00B070B0" w:rsidRDefault="00B07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54FD"/>
    <w:rsid w:val="0003603C"/>
    <w:rsid w:val="000400D6"/>
    <w:rsid w:val="000546AD"/>
    <w:rsid w:val="00054C75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B46E3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823D9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5D6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3073"/>
    <w:rsid w:val="005F7170"/>
    <w:rsid w:val="00611734"/>
    <w:rsid w:val="00624B7A"/>
    <w:rsid w:val="006266A8"/>
    <w:rsid w:val="00626F51"/>
    <w:rsid w:val="00627A55"/>
    <w:rsid w:val="00636E24"/>
    <w:rsid w:val="00652676"/>
    <w:rsid w:val="00652ED3"/>
    <w:rsid w:val="00663932"/>
    <w:rsid w:val="00675ED1"/>
    <w:rsid w:val="00690AAD"/>
    <w:rsid w:val="006A7781"/>
    <w:rsid w:val="006D67BB"/>
    <w:rsid w:val="00704E0D"/>
    <w:rsid w:val="00710A87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27700"/>
    <w:rsid w:val="00840E57"/>
    <w:rsid w:val="008417FB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A5E56"/>
    <w:rsid w:val="00AB166E"/>
    <w:rsid w:val="00AB1E54"/>
    <w:rsid w:val="00AD0137"/>
    <w:rsid w:val="00B070B0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D0CA3"/>
    <w:rsid w:val="00CD19E3"/>
    <w:rsid w:val="00CD4CE6"/>
    <w:rsid w:val="00CE1DFF"/>
    <w:rsid w:val="00CE41CC"/>
    <w:rsid w:val="00CF622C"/>
    <w:rsid w:val="00D01C0B"/>
    <w:rsid w:val="00D152CA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A523F"/>
    <w:rsid w:val="00DB6E18"/>
    <w:rsid w:val="00DD76F1"/>
    <w:rsid w:val="00DE463F"/>
    <w:rsid w:val="00DE57AC"/>
    <w:rsid w:val="00DF104F"/>
    <w:rsid w:val="00E21758"/>
    <w:rsid w:val="00E226F5"/>
    <w:rsid w:val="00E33C70"/>
    <w:rsid w:val="00E35DC0"/>
    <w:rsid w:val="00E3649E"/>
    <w:rsid w:val="00E41F75"/>
    <w:rsid w:val="00E61EB1"/>
    <w:rsid w:val="00E6514F"/>
    <w:rsid w:val="00E7012A"/>
    <w:rsid w:val="00E7223A"/>
    <w:rsid w:val="00E81674"/>
    <w:rsid w:val="00E8496C"/>
    <w:rsid w:val="00E86F1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B0F9C"/>
    <w:rsid w:val="00FB40C5"/>
    <w:rsid w:val="00FC667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F5E5B96507F4B952D02C8D56E6681" ma:contentTypeVersion="8" ma:contentTypeDescription="Create a new document." ma:contentTypeScope="" ma:versionID="18aba73e1c47808b8c080cf9318ca8d3">
  <xsd:schema xmlns:xsd="http://www.w3.org/2001/XMLSchema" xmlns:xs="http://www.w3.org/2001/XMLSchema" xmlns:p="http://schemas.microsoft.com/office/2006/metadata/properties" xmlns:ns2="cfc7ba54-54a2-41a5-8eae-7e5cbf785d7d" xmlns:ns3="51985abc-9f90-4530-b37a-cfc271084516" targetNamespace="http://schemas.microsoft.com/office/2006/metadata/properties" ma:root="true" ma:fieldsID="ddf363e090fd531a1708054d4edd927d" ns2:_="" ns3:_="">
    <xsd:import namespace="cfc7ba54-54a2-41a5-8eae-7e5cbf785d7d"/>
    <xsd:import namespace="51985abc-9f90-4530-b37a-cfc2710845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a54-54a2-41a5-8eae-7e5cbf785d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5abc-9f90-4530-b37a-cfc271084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F3460-0E10-43FA-A1D6-A1E77A18F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7ba54-54a2-41a5-8eae-7e5cbf785d7d"/>
    <ds:schemaRef ds:uri="51985abc-9f90-4530-b37a-cfc27108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D1E56-0CD1-47C2-9091-3407D3749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7F1D8-0EC0-48C6-AA75-6DD56D2ACA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2026-05-13T17:55:00Z</dcterms:created>
  <dcterms:modified xsi:type="dcterms:W3CDTF">2026-05-13T17:55:00Z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0x010100441F5E5B96507F4B952D02C8D56E6681</vt:lpwstr>
  </property>
  <property fmtid="{D5CDD505-2E9C-101B-9397-08002B2CF9AE}" pid="3" name="docLang">
    <vt:lpwstr>en</vt:lpwstr>
  </property>
</Properties>
</file>