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36C3E" w14:textId="77777777" w:rsidR="00CC49DD" w:rsidRDefault="00000000">
      <w:pPr>
        <w:pStyle w:val="Heading1"/>
        <w:spacing w:before="90"/>
        <w:ind w:left="307" w:right="1"/>
        <w:jc w:val="center"/>
      </w:pPr>
      <w:r>
        <w:t>LETTER</w:t>
      </w:r>
      <w:r>
        <w:rPr>
          <w:spacing w:val="-2"/>
        </w:rPr>
        <w:t xml:space="preserve"> </w:t>
      </w:r>
      <w:r>
        <w:t>OF</w:t>
      </w:r>
      <w:r>
        <w:rPr>
          <w:spacing w:val="-5"/>
        </w:rPr>
        <w:t xml:space="preserve"> </w:t>
      </w:r>
      <w:r>
        <w:t>MEDICAL</w:t>
      </w:r>
      <w:r>
        <w:rPr>
          <w:spacing w:val="-4"/>
        </w:rPr>
        <w:t xml:space="preserve"> </w:t>
      </w:r>
      <w:r>
        <w:t>NECESSITY</w:t>
      </w:r>
      <w:r>
        <w:rPr>
          <w:spacing w:val="-5"/>
        </w:rPr>
        <w:t xml:space="preserve"> </w:t>
      </w:r>
      <w:r>
        <w:t>FOR</w:t>
      </w:r>
      <w:r>
        <w:rPr>
          <w:spacing w:val="-2"/>
        </w:rPr>
        <w:t xml:space="preserve"> </w:t>
      </w:r>
      <w:r>
        <w:t>EXOME</w:t>
      </w:r>
      <w:r>
        <w:rPr>
          <w:spacing w:val="-2"/>
        </w:rPr>
        <w:t xml:space="preserve"> SEQUENCING</w:t>
      </w:r>
    </w:p>
    <w:p w14:paraId="7CDC82D3" w14:textId="77777777" w:rsidR="00CC49DD" w:rsidRDefault="00000000">
      <w:pPr>
        <w:spacing w:before="1"/>
        <w:ind w:left="307"/>
        <w:jc w:val="center"/>
        <w:rPr>
          <w:b/>
        </w:rPr>
      </w:pPr>
      <w:r>
        <w:rPr>
          <w:b/>
        </w:rPr>
        <w:t>(</w:t>
      </w:r>
      <w:proofErr w:type="spellStart"/>
      <w:r>
        <w:rPr>
          <w:b/>
        </w:rPr>
        <w:t>ExomeNext</w:t>
      </w:r>
      <w:proofErr w:type="spellEnd"/>
      <w:r>
        <w:rPr>
          <w:b/>
        </w:rPr>
        <w:t>-Proband,</w:t>
      </w:r>
      <w:r>
        <w:rPr>
          <w:b/>
          <w:spacing w:val="-7"/>
        </w:rPr>
        <w:t xml:space="preserve"> </w:t>
      </w:r>
      <w:r>
        <w:rPr>
          <w:b/>
        </w:rPr>
        <w:t>Duo</w:t>
      </w:r>
      <w:r>
        <w:rPr>
          <w:b/>
          <w:spacing w:val="-4"/>
        </w:rPr>
        <w:t xml:space="preserve"> </w:t>
      </w:r>
      <w:r>
        <w:rPr>
          <w:b/>
        </w:rPr>
        <w:t>and</w:t>
      </w:r>
      <w:r>
        <w:rPr>
          <w:b/>
          <w:spacing w:val="-4"/>
        </w:rPr>
        <w:t xml:space="preserve"> Trio)</w:t>
      </w:r>
    </w:p>
    <w:p w14:paraId="3293E60B" w14:textId="77777777" w:rsidR="00CC49DD" w:rsidRDefault="00CC49DD">
      <w:pPr>
        <w:pStyle w:val="BodyText"/>
        <w:rPr>
          <w:b/>
        </w:rPr>
      </w:pPr>
    </w:p>
    <w:p w14:paraId="6EED048B" w14:textId="77777777" w:rsidR="00CC49DD" w:rsidRDefault="00000000">
      <w:pPr>
        <w:pStyle w:val="BodyText"/>
        <w:tabs>
          <w:tab w:val="left" w:pos="1079"/>
        </w:tabs>
        <w:spacing w:before="1"/>
        <w:ind w:left="360"/>
      </w:pPr>
      <w:r>
        <w:rPr>
          <w:spacing w:val="-2"/>
        </w:rPr>
        <w:t>Date:</w:t>
      </w:r>
      <w:r>
        <w:tab/>
      </w:r>
      <w:r>
        <w:rPr>
          <w:color w:val="00AFEF"/>
        </w:rPr>
        <w:t>Date of</w:t>
      </w:r>
      <w:r>
        <w:rPr>
          <w:color w:val="00AFEF"/>
          <w:spacing w:val="-3"/>
        </w:rPr>
        <w:t xml:space="preserve"> </w:t>
      </w:r>
      <w:r>
        <w:rPr>
          <w:color w:val="00AFEF"/>
          <w:spacing w:val="-2"/>
        </w:rPr>
        <w:t>service/claim</w:t>
      </w:r>
    </w:p>
    <w:p w14:paraId="15D42C74" w14:textId="77777777" w:rsidR="00CC49DD" w:rsidRDefault="00000000">
      <w:pPr>
        <w:pStyle w:val="BodyText"/>
        <w:tabs>
          <w:tab w:val="left" w:pos="1079"/>
        </w:tabs>
        <w:spacing w:before="258" w:line="257" w:lineRule="exact"/>
        <w:ind w:left="360"/>
      </w:pPr>
      <w:r>
        <w:rPr>
          <w:spacing w:val="-5"/>
        </w:rPr>
        <w:t>To:</w:t>
      </w:r>
      <w:r>
        <w:tab/>
        <w:t>Utilization</w:t>
      </w:r>
      <w:r>
        <w:rPr>
          <w:spacing w:val="-5"/>
        </w:rPr>
        <w:t xml:space="preserve"> </w:t>
      </w:r>
      <w:r>
        <w:t>Review</w:t>
      </w:r>
      <w:r>
        <w:rPr>
          <w:spacing w:val="-1"/>
        </w:rPr>
        <w:t xml:space="preserve"> </w:t>
      </w:r>
      <w:r>
        <w:rPr>
          <w:spacing w:val="-2"/>
        </w:rPr>
        <w:t>Department</w:t>
      </w:r>
    </w:p>
    <w:p w14:paraId="07BA1D9C" w14:textId="77777777" w:rsidR="00CC49DD" w:rsidRDefault="00000000">
      <w:pPr>
        <w:pStyle w:val="BodyText"/>
        <w:spacing w:line="257" w:lineRule="exact"/>
        <w:ind w:left="1080"/>
      </w:pPr>
      <w:r>
        <w:rPr>
          <w:color w:val="00AFEF"/>
        </w:rPr>
        <w:t>Insurance</w:t>
      </w:r>
      <w:r>
        <w:rPr>
          <w:color w:val="00AFEF"/>
          <w:spacing w:val="-2"/>
        </w:rPr>
        <w:t xml:space="preserve"> </w:t>
      </w:r>
      <w:r>
        <w:rPr>
          <w:color w:val="00AFEF"/>
        </w:rPr>
        <w:t>Company</w:t>
      </w:r>
      <w:r>
        <w:rPr>
          <w:color w:val="00AFEF"/>
          <w:spacing w:val="-5"/>
        </w:rPr>
        <w:t xml:space="preserve"> </w:t>
      </w:r>
      <w:r>
        <w:rPr>
          <w:color w:val="00AFEF"/>
        </w:rPr>
        <w:t>Name,</w:t>
      </w:r>
      <w:r>
        <w:rPr>
          <w:color w:val="00AFEF"/>
          <w:spacing w:val="-2"/>
        </w:rPr>
        <w:t xml:space="preserve"> </w:t>
      </w:r>
      <w:r>
        <w:rPr>
          <w:color w:val="00AFEF"/>
        </w:rPr>
        <w:t>Address,</w:t>
      </w:r>
      <w:r>
        <w:rPr>
          <w:color w:val="00AFEF"/>
          <w:spacing w:val="-5"/>
        </w:rPr>
        <w:t xml:space="preserve"> </w:t>
      </w:r>
      <w:r>
        <w:rPr>
          <w:color w:val="00AFEF"/>
        </w:rPr>
        <w:t>City,</w:t>
      </w:r>
      <w:r>
        <w:rPr>
          <w:color w:val="00AFEF"/>
          <w:spacing w:val="-1"/>
        </w:rPr>
        <w:t xml:space="preserve"> </w:t>
      </w:r>
      <w:r>
        <w:rPr>
          <w:color w:val="00AFEF"/>
          <w:spacing w:val="-2"/>
        </w:rPr>
        <w:t>State</w:t>
      </w:r>
    </w:p>
    <w:p w14:paraId="0A0E9762" w14:textId="77777777" w:rsidR="00CC49DD" w:rsidRDefault="00CC49DD">
      <w:pPr>
        <w:pStyle w:val="BodyText"/>
      </w:pPr>
    </w:p>
    <w:p w14:paraId="6CD2366F" w14:textId="77777777" w:rsidR="00CC49DD" w:rsidRDefault="00000000">
      <w:pPr>
        <w:pStyle w:val="BodyText"/>
        <w:tabs>
          <w:tab w:val="left" w:pos="1079"/>
        </w:tabs>
        <w:ind w:left="360"/>
      </w:pPr>
      <w:r>
        <w:rPr>
          <w:spacing w:val="-5"/>
        </w:rPr>
        <w:t>Re:</w:t>
      </w:r>
      <w:r>
        <w:tab/>
      </w:r>
      <w:r>
        <w:rPr>
          <w:color w:val="00AFEF"/>
        </w:rPr>
        <w:t>Patient</w:t>
      </w:r>
      <w:r>
        <w:rPr>
          <w:color w:val="00AFEF"/>
          <w:spacing w:val="-1"/>
        </w:rPr>
        <w:t xml:space="preserve"> </w:t>
      </w:r>
      <w:r>
        <w:rPr>
          <w:color w:val="00AFEF"/>
        </w:rPr>
        <w:t>Name,</w:t>
      </w:r>
      <w:r>
        <w:rPr>
          <w:color w:val="00AFEF"/>
          <w:spacing w:val="-3"/>
        </w:rPr>
        <w:t xml:space="preserve"> </w:t>
      </w:r>
      <w:r>
        <w:rPr>
          <w:color w:val="00AFEF"/>
        </w:rPr>
        <w:t>DOB,</w:t>
      </w:r>
      <w:r>
        <w:rPr>
          <w:color w:val="00AFEF"/>
          <w:spacing w:val="-3"/>
        </w:rPr>
        <w:t xml:space="preserve"> </w:t>
      </w:r>
      <w:r>
        <w:rPr>
          <w:color w:val="00AFEF"/>
        </w:rPr>
        <w:t>ID</w:t>
      </w:r>
      <w:r>
        <w:rPr>
          <w:color w:val="00AFEF"/>
          <w:spacing w:val="-3"/>
        </w:rPr>
        <w:t xml:space="preserve"> </w:t>
      </w:r>
      <w:r>
        <w:rPr>
          <w:color w:val="00AFEF"/>
          <w:spacing w:val="-10"/>
        </w:rPr>
        <w:t>#</w:t>
      </w:r>
    </w:p>
    <w:p w14:paraId="577F2421" w14:textId="77777777" w:rsidR="00CC49DD" w:rsidRDefault="00000000">
      <w:pPr>
        <w:spacing w:before="188"/>
        <w:ind w:left="1080"/>
        <w:rPr>
          <w:rFonts w:ascii="Calibri" w:hAnsi="Calibri"/>
          <w:sz w:val="18"/>
        </w:rPr>
      </w:pPr>
      <w:r>
        <w:rPr>
          <w:color w:val="00AFEF"/>
        </w:rPr>
        <w:t>Commonly</w:t>
      </w:r>
      <w:r>
        <w:rPr>
          <w:color w:val="00AFEF"/>
          <w:spacing w:val="-7"/>
        </w:rPr>
        <w:t xml:space="preserve"> </w:t>
      </w:r>
      <w:r>
        <w:rPr>
          <w:color w:val="00AFEF"/>
        </w:rPr>
        <w:t>Used</w:t>
      </w:r>
      <w:r>
        <w:rPr>
          <w:color w:val="00AFEF"/>
          <w:spacing w:val="-2"/>
        </w:rPr>
        <w:t xml:space="preserve"> </w:t>
      </w:r>
      <w:r>
        <w:rPr>
          <w:color w:val="00AFEF"/>
        </w:rPr>
        <w:t>ICD-10</w:t>
      </w:r>
      <w:r>
        <w:rPr>
          <w:color w:val="00AFEF"/>
          <w:spacing w:val="-16"/>
        </w:rPr>
        <w:t xml:space="preserve"> </w:t>
      </w:r>
      <w:r>
        <w:rPr>
          <w:color w:val="00AFEF"/>
        </w:rPr>
        <w:t>Codes:</w:t>
      </w:r>
      <w:r>
        <w:rPr>
          <w:color w:val="00AFEF"/>
          <w:spacing w:val="-5"/>
        </w:rPr>
        <w:t xml:space="preserve"> </w:t>
      </w:r>
      <w:r>
        <w:rPr>
          <w:rFonts w:ascii="Calibri" w:hAnsi="Calibri"/>
          <w:color w:val="00AFEF"/>
          <w:sz w:val="18"/>
        </w:rPr>
        <w:t>(Quick</w:t>
      </w:r>
      <w:r>
        <w:rPr>
          <w:rFonts w:ascii="Calibri" w:hAnsi="Calibri"/>
          <w:color w:val="00AFEF"/>
          <w:spacing w:val="-11"/>
          <w:sz w:val="18"/>
        </w:rPr>
        <w:t xml:space="preserve"> </w:t>
      </w:r>
      <w:r>
        <w:rPr>
          <w:rFonts w:ascii="Calibri" w:hAnsi="Calibri"/>
          <w:color w:val="00AFEF"/>
          <w:sz w:val="18"/>
        </w:rPr>
        <w:t>reference</w:t>
      </w:r>
      <w:r>
        <w:rPr>
          <w:rFonts w:ascii="Calibri" w:hAnsi="Calibri"/>
          <w:color w:val="00AFEF"/>
          <w:spacing w:val="-9"/>
          <w:sz w:val="18"/>
        </w:rPr>
        <w:t xml:space="preserve"> </w:t>
      </w:r>
      <w:r>
        <w:rPr>
          <w:rFonts w:ascii="Calibri" w:hAnsi="Calibri"/>
          <w:color w:val="00AFEF"/>
          <w:sz w:val="18"/>
        </w:rPr>
        <w:t>guide</w:t>
      </w:r>
      <w:r>
        <w:rPr>
          <w:rFonts w:ascii="Calibri" w:hAnsi="Calibri"/>
          <w:color w:val="00AFEF"/>
          <w:spacing w:val="-4"/>
          <w:sz w:val="18"/>
        </w:rPr>
        <w:t xml:space="preserve"> </w:t>
      </w:r>
      <w:r>
        <w:rPr>
          <w:rFonts w:ascii="Calibri" w:hAnsi="Calibri"/>
          <w:color w:val="00AFEF"/>
          <w:sz w:val="18"/>
        </w:rPr>
        <w:t>– provider</w:t>
      </w:r>
      <w:r>
        <w:rPr>
          <w:rFonts w:ascii="Calibri" w:hAnsi="Calibri"/>
          <w:color w:val="00AFEF"/>
          <w:spacing w:val="-3"/>
          <w:sz w:val="18"/>
        </w:rPr>
        <w:t xml:space="preserve"> </w:t>
      </w:r>
      <w:r>
        <w:rPr>
          <w:rFonts w:ascii="Calibri" w:hAnsi="Calibri"/>
          <w:color w:val="00AFEF"/>
          <w:sz w:val="18"/>
        </w:rPr>
        <w:t>is</w:t>
      </w:r>
      <w:r>
        <w:rPr>
          <w:rFonts w:ascii="Calibri" w:hAnsi="Calibri"/>
          <w:color w:val="00AFEF"/>
          <w:spacing w:val="-4"/>
          <w:sz w:val="18"/>
        </w:rPr>
        <w:t xml:space="preserve"> </w:t>
      </w:r>
      <w:r>
        <w:rPr>
          <w:rFonts w:ascii="Calibri" w:hAnsi="Calibri"/>
          <w:color w:val="00AFEF"/>
          <w:sz w:val="18"/>
        </w:rPr>
        <w:t>responsible</w:t>
      </w:r>
      <w:r>
        <w:rPr>
          <w:rFonts w:ascii="Calibri" w:hAnsi="Calibri"/>
          <w:color w:val="00AFEF"/>
          <w:spacing w:val="-4"/>
          <w:sz w:val="18"/>
        </w:rPr>
        <w:t xml:space="preserve"> </w:t>
      </w:r>
      <w:r>
        <w:rPr>
          <w:rFonts w:ascii="Calibri" w:hAnsi="Calibri"/>
          <w:color w:val="00AFEF"/>
          <w:sz w:val="18"/>
        </w:rPr>
        <w:t>for</w:t>
      </w:r>
      <w:r>
        <w:rPr>
          <w:rFonts w:ascii="Calibri" w:hAnsi="Calibri"/>
          <w:color w:val="00AFEF"/>
          <w:spacing w:val="-4"/>
          <w:sz w:val="18"/>
        </w:rPr>
        <w:t xml:space="preserve"> </w:t>
      </w:r>
      <w:r>
        <w:rPr>
          <w:rFonts w:ascii="Calibri" w:hAnsi="Calibri"/>
          <w:color w:val="00AFEF"/>
          <w:sz w:val="18"/>
        </w:rPr>
        <w:t>selecting</w:t>
      </w:r>
      <w:r>
        <w:rPr>
          <w:rFonts w:ascii="Calibri" w:hAnsi="Calibri"/>
          <w:color w:val="00AFEF"/>
          <w:spacing w:val="-3"/>
          <w:sz w:val="18"/>
        </w:rPr>
        <w:t xml:space="preserve"> </w:t>
      </w:r>
      <w:r>
        <w:rPr>
          <w:rFonts w:ascii="Calibri" w:hAnsi="Calibri"/>
          <w:color w:val="00AFEF"/>
          <w:sz w:val="18"/>
        </w:rPr>
        <w:t>most</w:t>
      </w:r>
      <w:r>
        <w:rPr>
          <w:rFonts w:ascii="Calibri" w:hAnsi="Calibri"/>
          <w:color w:val="00AFEF"/>
          <w:spacing w:val="-3"/>
          <w:sz w:val="18"/>
        </w:rPr>
        <w:t xml:space="preserve"> </w:t>
      </w:r>
      <w:r>
        <w:rPr>
          <w:rFonts w:ascii="Calibri" w:hAnsi="Calibri"/>
          <w:color w:val="00AFEF"/>
          <w:sz w:val="18"/>
        </w:rPr>
        <w:t>appropriate</w:t>
      </w:r>
      <w:r>
        <w:rPr>
          <w:rFonts w:ascii="Calibri" w:hAnsi="Calibri"/>
          <w:color w:val="00AFEF"/>
          <w:spacing w:val="-3"/>
          <w:sz w:val="18"/>
        </w:rPr>
        <w:t xml:space="preserve"> </w:t>
      </w:r>
      <w:r>
        <w:rPr>
          <w:rFonts w:ascii="Calibri" w:hAnsi="Calibri"/>
          <w:color w:val="00AFEF"/>
          <w:sz w:val="18"/>
        </w:rPr>
        <w:t>code(s)</w:t>
      </w:r>
      <w:r>
        <w:rPr>
          <w:rFonts w:ascii="Calibri" w:hAnsi="Calibri"/>
          <w:color w:val="00AFEF"/>
          <w:spacing w:val="-4"/>
          <w:sz w:val="18"/>
        </w:rPr>
        <w:t xml:space="preserve"> </w:t>
      </w:r>
      <w:r>
        <w:rPr>
          <w:rFonts w:ascii="Calibri" w:hAnsi="Calibri"/>
          <w:color w:val="00AFEF"/>
          <w:sz w:val="18"/>
        </w:rPr>
        <w:t>based</w:t>
      </w:r>
      <w:r>
        <w:rPr>
          <w:rFonts w:ascii="Calibri" w:hAnsi="Calibri"/>
          <w:color w:val="00AFEF"/>
          <w:spacing w:val="-4"/>
          <w:sz w:val="18"/>
        </w:rPr>
        <w:t xml:space="preserve"> </w:t>
      </w:r>
      <w:r>
        <w:rPr>
          <w:rFonts w:ascii="Calibri" w:hAnsi="Calibri"/>
          <w:color w:val="00AFEF"/>
          <w:sz w:val="18"/>
        </w:rPr>
        <w:t>on individual assessment of the patient)</w:t>
      </w:r>
    </w:p>
    <w:p w14:paraId="4399DDBB" w14:textId="77777777" w:rsidR="00CC49DD" w:rsidRDefault="00CC49DD">
      <w:pPr>
        <w:pStyle w:val="BodyText"/>
        <w:spacing w:before="37"/>
        <w:rPr>
          <w:rFonts w:ascii="Calibri"/>
          <w:sz w:val="18"/>
        </w:rPr>
      </w:pPr>
    </w:p>
    <w:p w14:paraId="00DC1D50" w14:textId="77777777" w:rsidR="00CC49DD" w:rsidRDefault="00000000">
      <w:pPr>
        <w:tabs>
          <w:tab w:val="left" w:pos="1799"/>
        </w:tabs>
        <w:ind w:left="1080"/>
        <w:rPr>
          <w:sz w:val="18"/>
        </w:rPr>
      </w:pPr>
      <w:r>
        <w:rPr>
          <w:color w:val="00AFEF"/>
          <w:spacing w:val="-4"/>
          <w:sz w:val="18"/>
        </w:rPr>
        <w:t>Code</w:t>
      </w:r>
      <w:r>
        <w:rPr>
          <w:color w:val="00AFEF"/>
          <w:sz w:val="18"/>
        </w:rPr>
        <w:tab/>
      </w:r>
      <w:r>
        <w:rPr>
          <w:color w:val="00AFEF"/>
          <w:spacing w:val="-2"/>
          <w:sz w:val="18"/>
        </w:rPr>
        <w:t>Description</w:t>
      </w:r>
    </w:p>
    <w:p w14:paraId="175D3964" w14:textId="77777777" w:rsidR="00CC49DD" w:rsidRDefault="00000000">
      <w:pPr>
        <w:tabs>
          <w:tab w:val="left" w:pos="1799"/>
        </w:tabs>
        <w:ind w:left="1080"/>
        <w:rPr>
          <w:sz w:val="18"/>
        </w:rPr>
      </w:pPr>
      <w:r>
        <w:rPr>
          <w:color w:val="00AFEF"/>
          <w:spacing w:val="-2"/>
          <w:sz w:val="18"/>
        </w:rPr>
        <w:t>F84.0</w:t>
      </w:r>
      <w:r>
        <w:rPr>
          <w:color w:val="00AFEF"/>
          <w:sz w:val="18"/>
        </w:rPr>
        <w:tab/>
      </w:r>
      <w:r>
        <w:rPr>
          <w:color w:val="00AFEF"/>
          <w:spacing w:val="-2"/>
          <w:sz w:val="18"/>
        </w:rPr>
        <w:t>AUTISTIC</w:t>
      </w:r>
      <w:r>
        <w:rPr>
          <w:color w:val="00AFEF"/>
          <w:spacing w:val="4"/>
          <w:sz w:val="18"/>
        </w:rPr>
        <w:t xml:space="preserve"> </w:t>
      </w:r>
      <w:r>
        <w:rPr>
          <w:color w:val="00AFEF"/>
          <w:spacing w:val="-2"/>
          <w:sz w:val="18"/>
        </w:rPr>
        <w:t>DISORDER</w:t>
      </w:r>
    </w:p>
    <w:p w14:paraId="6E6F7510" w14:textId="77777777" w:rsidR="00CC49DD" w:rsidRDefault="00000000">
      <w:pPr>
        <w:tabs>
          <w:tab w:val="left" w:pos="1799"/>
        </w:tabs>
        <w:ind w:left="1080" w:right="4948"/>
        <w:rPr>
          <w:sz w:val="18"/>
        </w:rPr>
      </w:pPr>
      <w:r>
        <w:rPr>
          <w:color w:val="00AFEF"/>
          <w:spacing w:val="-4"/>
          <w:sz w:val="18"/>
        </w:rPr>
        <w:t>F88</w:t>
      </w:r>
      <w:r>
        <w:rPr>
          <w:color w:val="00AFEF"/>
          <w:sz w:val="18"/>
        </w:rPr>
        <w:tab/>
        <w:t>OTHER</w:t>
      </w:r>
      <w:r>
        <w:rPr>
          <w:color w:val="00AFEF"/>
          <w:spacing w:val="-10"/>
          <w:sz w:val="18"/>
        </w:rPr>
        <w:t xml:space="preserve"> </w:t>
      </w:r>
      <w:r>
        <w:rPr>
          <w:color w:val="00AFEF"/>
          <w:sz w:val="18"/>
        </w:rPr>
        <w:t>DISORDERS</w:t>
      </w:r>
      <w:r>
        <w:rPr>
          <w:color w:val="00AFEF"/>
          <w:spacing w:val="-10"/>
          <w:sz w:val="18"/>
        </w:rPr>
        <w:t xml:space="preserve"> </w:t>
      </w:r>
      <w:r>
        <w:rPr>
          <w:color w:val="00AFEF"/>
          <w:sz w:val="18"/>
        </w:rPr>
        <w:t>OF</w:t>
      </w:r>
      <w:r>
        <w:rPr>
          <w:color w:val="00AFEF"/>
          <w:spacing w:val="-10"/>
          <w:sz w:val="18"/>
        </w:rPr>
        <w:t xml:space="preserve"> </w:t>
      </w:r>
      <w:r>
        <w:rPr>
          <w:color w:val="00AFEF"/>
          <w:sz w:val="18"/>
        </w:rPr>
        <w:t>PSYCHOLOGICAL</w:t>
      </w:r>
      <w:r>
        <w:rPr>
          <w:color w:val="00AFEF"/>
          <w:spacing w:val="-10"/>
          <w:sz w:val="18"/>
        </w:rPr>
        <w:t xml:space="preserve"> </w:t>
      </w:r>
      <w:r>
        <w:rPr>
          <w:color w:val="00AFEF"/>
          <w:sz w:val="18"/>
        </w:rPr>
        <w:t>DEVELOPMENT</w:t>
      </w:r>
      <w:r>
        <w:rPr>
          <w:color w:val="00AFEF"/>
          <w:spacing w:val="40"/>
          <w:sz w:val="18"/>
        </w:rPr>
        <w:t xml:space="preserve"> </w:t>
      </w:r>
      <w:r>
        <w:rPr>
          <w:color w:val="00AFEF"/>
          <w:spacing w:val="-2"/>
          <w:sz w:val="18"/>
        </w:rPr>
        <w:t>Q89.7</w:t>
      </w:r>
      <w:r>
        <w:rPr>
          <w:color w:val="00AFEF"/>
          <w:sz w:val="18"/>
        </w:rPr>
        <w:tab/>
        <w:t>MULTIPLE CONGENITAL ANOMALIES</w:t>
      </w:r>
    </w:p>
    <w:p w14:paraId="44EAD3F2" w14:textId="77777777" w:rsidR="00CC49DD" w:rsidRDefault="00000000">
      <w:pPr>
        <w:tabs>
          <w:tab w:val="left" w:pos="1798"/>
        </w:tabs>
        <w:spacing w:before="1"/>
        <w:ind w:left="1080" w:right="7462"/>
        <w:rPr>
          <w:sz w:val="18"/>
        </w:rPr>
      </w:pPr>
      <w:r>
        <w:rPr>
          <w:color w:val="00AFEF"/>
          <w:spacing w:val="-2"/>
          <w:sz w:val="18"/>
        </w:rPr>
        <w:t>P94.2</w:t>
      </w:r>
      <w:r>
        <w:rPr>
          <w:color w:val="00AFEF"/>
          <w:sz w:val="18"/>
        </w:rPr>
        <w:tab/>
        <w:t>NEONATAL</w:t>
      </w:r>
      <w:r>
        <w:rPr>
          <w:color w:val="00AFEF"/>
          <w:spacing w:val="-10"/>
          <w:sz w:val="18"/>
        </w:rPr>
        <w:t xml:space="preserve"> </w:t>
      </w:r>
      <w:r>
        <w:rPr>
          <w:color w:val="00AFEF"/>
          <w:sz w:val="18"/>
        </w:rPr>
        <w:t>HYPOTONIA</w:t>
      </w:r>
      <w:r>
        <w:rPr>
          <w:color w:val="00AFEF"/>
          <w:spacing w:val="40"/>
          <w:sz w:val="18"/>
        </w:rPr>
        <w:t xml:space="preserve"> </w:t>
      </w:r>
      <w:r>
        <w:rPr>
          <w:color w:val="00AFEF"/>
          <w:sz w:val="18"/>
        </w:rPr>
        <w:t>G40.909</w:t>
      </w:r>
      <w:r>
        <w:rPr>
          <w:color w:val="00AFEF"/>
          <w:spacing w:val="24"/>
          <w:sz w:val="18"/>
        </w:rPr>
        <w:t xml:space="preserve"> </w:t>
      </w:r>
      <w:r>
        <w:rPr>
          <w:color w:val="00AFEF"/>
          <w:sz w:val="18"/>
        </w:rPr>
        <w:t>EPILEPSY,</w:t>
      </w:r>
      <w:r>
        <w:rPr>
          <w:color w:val="00AFEF"/>
          <w:spacing w:val="-6"/>
          <w:sz w:val="18"/>
        </w:rPr>
        <w:t xml:space="preserve"> </w:t>
      </w:r>
      <w:r>
        <w:rPr>
          <w:color w:val="00AFEF"/>
          <w:spacing w:val="-2"/>
          <w:sz w:val="18"/>
        </w:rPr>
        <w:t>UNSPECIFED</w:t>
      </w:r>
    </w:p>
    <w:p w14:paraId="7FD1C726" w14:textId="77777777" w:rsidR="00CC49DD" w:rsidRDefault="00000000">
      <w:pPr>
        <w:tabs>
          <w:tab w:val="left" w:pos="1799"/>
        </w:tabs>
        <w:ind w:left="1080"/>
        <w:rPr>
          <w:sz w:val="18"/>
        </w:rPr>
      </w:pPr>
      <w:r>
        <w:rPr>
          <w:color w:val="00AFEF"/>
          <w:spacing w:val="-2"/>
          <w:sz w:val="18"/>
        </w:rPr>
        <w:t>H90.3</w:t>
      </w:r>
      <w:r>
        <w:rPr>
          <w:color w:val="00AFEF"/>
          <w:sz w:val="18"/>
        </w:rPr>
        <w:tab/>
      </w:r>
      <w:r>
        <w:rPr>
          <w:color w:val="00AFEF"/>
          <w:spacing w:val="-2"/>
          <w:sz w:val="18"/>
        </w:rPr>
        <w:t>SENSORINEURAL</w:t>
      </w:r>
      <w:r>
        <w:rPr>
          <w:color w:val="00AFEF"/>
          <w:spacing w:val="5"/>
          <w:sz w:val="18"/>
        </w:rPr>
        <w:t xml:space="preserve"> </w:t>
      </w:r>
      <w:r>
        <w:rPr>
          <w:color w:val="00AFEF"/>
          <w:spacing w:val="-2"/>
          <w:sz w:val="18"/>
        </w:rPr>
        <w:t>HEARING</w:t>
      </w:r>
      <w:r>
        <w:rPr>
          <w:color w:val="00AFEF"/>
          <w:spacing w:val="9"/>
          <w:sz w:val="18"/>
        </w:rPr>
        <w:t xml:space="preserve"> </w:t>
      </w:r>
      <w:r>
        <w:rPr>
          <w:color w:val="00AFEF"/>
          <w:spacing w:val="-2"/>
          <w:sz w:val="18"/>
        </w:rPr>
        <w:t>LOSS,</w:t>
      </w:r>
      <w:r>
        <w:rPr>
          <w:color w:val="00AFEF"/>
          <w:spacing w:val="5"/>
          <w:sz w:val="18"/>
        </w:rPr>
        <w:t xml:space="preserve"> </w:t>
      </w:r>
      <w:r>
        <w:rPr>
          <w:color w:val="00AFEF"/>
          <w:spacing w:val="-2"/>
          <w:sz w:val="18"/>
        </w:rPr>
        <w:t>BILATERAL</w:t>
      </w:r>
    </w:p>
    <w:p w14:paraId="2DD1EDA6" w14:textId="77777777" w:rsidR="00CC49DD" w:rsidRDefault="00000000">
      <w:pPr>
        <w:tabs>
          <w:tab w:val="left" w:pos="1800"/>
        </w:tabs>
        <w:ind w:left="1080" w:right="2128"/>
        <w:rPr>
          <w:sz w:val="18"/>
        </w:rPr>
      </w:pPr>
      <w:r>
        <w:rPr>
          <w:color w:val="00AFEF"/>
          <w:sz w:val="18"/>
        </w:rPr>
        <w:t>R62.50</w:t>
      </w:r>
      <w:r>
        <w:rPr>
          <w:color w:val="00AFEF"/>
          <w:spacing w:val="80"/>
          <w:w w:val="150"/>
          <w:sz w:val="18"/>
        </w:rPr>
        <w:t xml:space="preserve"> </w:t>
      </w:r>
      <w:r>
        <w:rPr>
          <w:color w:val="00AFEF"/>
          <w:sz w:val="18"/>
        </w:rPr>
        <w:t>UNSPECIFIED</w:t>
      </w:r>
      <w:r>
        <w:rPr>
          <w:color w:val="00AFEF"/>
          <w:spacing w:val="-3"/>
          <w:sz w:val="18"/>
        </w:rPr>
        <w:t xml:space="preserve"> </w:t>
      </w:r>
      <w:r>
        <w:rPr>
          <w:color w:val="00AFEF"/>
          <w:sz w:val="18"/>
        </w:rPr>
        <w:t>LACK</w:t>
      </w:r>
      <w:r>
        <w:rPr>
          <w:color w:val="00AFEF"/>
          <w:spacing w:val="-4"/>
          <w:sz w:val="18"/>
        </w:rPr>
        <w:t xml:space="preserve"> </w:t>
      </w:r>
      <w:r>
        <w:rPr>
          <w:color w:val="00AFEF"/>
          <w:sz w:val="18"/>
        </w:rPr>
        <w:t>OF</w:t>
      </w:r>
      <w:r>
        <w:rPr>
          <w:color w:val="00AFEF"/>
          <w:spacing w:val="-4"/>
          <w:sz w:val="18"/>
        </w:rPr>
        <w:t xml:space="preserve"> </w:t>
      </w:r>
      <w:r>
        <w:rPr>
          <w:color w:val="00AFEF"/>
          <w:sz w:val="18"/>
        </w:rPr>
        <w:t>EXPECTED</w:t>
      </w:r>
      <w:r>
        <w:rPr>
          <w:color w:val="00AFEF"/>
          <w:spacing w:val="-3"/>
          <w:sz w:val="18"/>
        </w:rPr>
        <w:t xml:space="preserve"> </w:t>
      </w:r>
      <w:r>
        <w:rPr>
          <w:color w:val="00AFEF"/>
          <w:sz w:val="18"/>
        </w:rPr>
        <w:t>NORMAL</w:t>
      </w:r>
      <w:r>
        <w:rPr>
          <w:color w:val="00AFEF"/>
          <w:spacing w:val="-6"/>
          <w:sz w:val="18"/>
        </w:rPr>
        <w:t xml:space="preserve"> </w:t>
      </w:r>
      <w:r>
        <w:rPr>
          <w:color w:val="00AFEF"/>
          <w:sz w:val="18"/>
        </w:rPr>
        <w:t>PHYSIOLOGICAL</w:t>
      </w:r>
      <w:r>
        <w:rPr>
          <w:color w:val="00AFEF"/>
          <w:spacing w:val="-4"/>
          <w:sz w:val="18"/>
        </w:rPr>
        <w:t xml:space="preserve"> </w:t>
      </w:r>
      <w:r>
        <w:rPr>
          <w:color w:val="00AFEF"/>
          <w:sz w:val="18"/>
        </w:rPr>
        <w:t>DEVELOPMENT</w:t>
      </w:r>
      <w:r>
        <w:rPr>
          <w:color w:val="00AFEF"/>
          <w:spacing w:val="-5"/>
          <w:sz w:val="18"/>
        </w:rPr>
        <w:t xml:space="preserve"> </w:t>
      </w:r>
      <w:r>
        <w:rPr>
          <w:color w:val="00AFEF"/>
          <w:sz w:val="18"/>
        </w:rPr>
        <w:t>IN</w:t>
      </w:r>
      <w:r>
        <w:rPr>
          <w:color w:val="00AFEF"/>
          <w:spacing w:val="-5"/>
          <w:sz w:val="18"/>
        </w:rPr>
        <w:t xml:space="preserve"> </w:t>
      </w:r>
      <w:r>
        <w:rPr>
          <w:color w:val="00AFEF"/>
          <w:sz w:val="18"/>
        </w:rPr>
        <w:t>CHILDHOOD</w:t>
      </w:r>
      <w:r>
        <w:rPr>
          <w:color w:val="00AFEF"/>
          <w:spacing w:val="40"/>
          <w:sz w:val="18"/>
        </w:rPr>
        <w:t xml:space="preserve"> </w:t>
      </w:r>
      <w:r>
        <w:rPr>
          <w:color w:val="00AFEF"/>
          <w:spacing w:val="-4"/>
          <w:sz w:val="18"/>
        </w:rPr>
        <w:t>F79</w:t>
      </w:r>
      <w:r>
        <w:rPr>
          <w:color w:val="00AFEF"/>
          <w:sz w:val="18"/>
        </w:rPr>
        <w:tab/>
        <w:t>INTELLECTUAL</w:t>
      </w:r>
      <w:r>
        <w:rPr>
          <w:color w:val="00AFEF"/>
          <w:spacing w:val="-1"/>
          <w:sz w:val="18"/>
        </w:rPr>
        <w:t xml:space="preserve"> </w:t>
      </w:r>
      <w:r>
        <w:rPr>
          <w:color w:val="00AFEF"/>
          <w:sz w:val="18"/>
        </w:rPr>
        <w:t>DISABILITY</w:t>
      </w:r>
    </w:p>
    <w:p w14:paraId="6996C20F" w14:textId="77777777" w:rsidR="00CC49DD" w:rsidRDefault="00000000">
      <w:pPr>
        <w:tabs>
          <w:tab w:val="left" w:pos="1799"/>
        </w:tabs>
        <w:spacing w:line="209" w:lineRule="exact"/>
        <w:ind w:left="1080"/>
        <w:rPr>
          <w:sz w:val="18"/>
        </w:rPr>
      </w:pPr>
      <w:r>
        <w:rPr>
          <w:color w:val="00AFEF"/>
          <w:spacing w:val="-5"/>
          <w:sz w:val="18"/>
        </w:rPr>
        <w:t>Q02</w:t>
      </w:r>
      <w:r>
        <w:rPr>
          <w:color w:val="00AFEF"/>
          <w:sz w:val="18"/>
        </w:rPr>
        <w:tab/>
      </w:r>
      <w:r>
        <w:rPr>
          <w:color w:val="00AFEF"/>
          <w:spacing w:val="-2"/>
          <w:sz w:val="18"/>
        </w:rPr>
        <w:t>MICROCEPHALY</w:t>
      </w:r>
    </w:p>
    <w:p w14:paraId="579FA199" w14:textId="77777777" w:rsidR="00CC49DD" w:rsidRDefault="00000000">
      <w:pPr>
        <w:tabs>
          <w:tab w:val="left" w:pos="1799"/>
        </w:tabs>
        <w:ind w:left="1080"/>
        <w:rPr>
          <w:sz w:val="18"/>
        </w:rPr>
      </w:pPr>
      <w:r>
        <w:rPr>
          <w:color w:val="00AFEF"/>
          <w:spacing w:val="-2"/>
          <w:sz w:val="18"/>
        </w:rPr>
        <w:t>Q18.9</w:t>
      </w:r>
      <w:r>
        <w:rPr>
          <w:color w:val="00AFEF"/>
          <w:sz w:val="18"/>
        </w:rPr>
        <w:tab/>
        <w:t>DYSMORPHIC</w:t>
      </w:r>
      <w:r>
        <w:rPr>
          <w:color w:val="00AFEF"/>
          <w:spacing w:val="-10"/>
          <w:sz w:val="18"/>
        </w:rPr>
        <w:t xml:space="preserve"> </w:t>
      </w:r>
      <w:r>
        <w:rPr>
          <w:color w:val="00AFEF"/>
          <w:sz w:val="18"/>
        </w:rPr>
        <w:t>FACIAL</w:t>
      </w:r>
      <w:r>
        <w:rPr>
          <w:color w:val="00AFEF"/>
          <w:spacing w:val="-8"/>
          <w:sz w:val="18"/>
        </w:rPr>
        <w:t xml:space="preserve"> </w:t>
      </w:r>
      <w:r>
        <w:rPr>
          <w:color w:val="00AFEF"/>
          <w:spacing w:val="-2"/>
          <w:sz w:val="18"/>
        </w:rPr>
        <w:t>FEATURES</w:t>
      </w:r>
    </w:p>
    <w:p w14:paraId="220756DB" w14:textId="77777777" w:rsidR="00CC49DD" w:rsidRDefault="00CC49DD">
      <w:pPr>
        <w:pStyle w:val="BodyText"/>
      </w:pPr>
    </w:p>
    <w:p w14:paraId="0E9BD518" w14:textId="77777777" w:rsidR="00CC49DD" w:rsidRDefault="00CC49DD">
      <w:pPr>
        <w:pStyle w:val="BodyText"/>
        <w:spacing w:before="51"/>
      </w:pPr>
    </w:p>
    <w:p w14:paraId="0B4AC2C7" w14:textId="77777777" w:rsidR="00CC49DD" w:rsidRDefault="00000000">
      <w:pPr>
        <w:pStyle w:val="BodyText"/>
        <w:ind w:left="360"/>
      </w:pPr>
      <w:r>
        <w:rPr>
          <w:noProof/>
        </w:rPr>
        <mc:AlternateContent>
          <mc:Choice Requires="wps">
            <w:drawing>
              <wp:anchor distT="0" distB="0" distL="0" distR="0" simplePos="0" relativeHeight="15728640" behindDoc="0" locked="0" layoutInCell="1" allowOverlap="1" wp14:anchorId="49326BC3" wp14:editId="2E5D065C">
                <wp:simplePos x="0" y="0"/>
                <wp:positionH relativeFrom="page">
                  <wp:posOffset>438912</wp:posOffset>
                </wp:positionH>
                <wp:positionV relativeFrom="paragraph">
                  <wp:posOffset>-182292</wp:posOffset>
                </wp:positionV>
                <wp:extent cx="6894830" cy="184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8415"/>
                        </a:xfrm>
                        <a:custGeom>
                          <a:avLst/>
                          <a:gdLst/>
                          <a:ahLst/>
                          <a:cxnLst/>
                          <a:rect l="l" t="t" r="r" b="b"/>
                          <a:pathLst>
                            <a:path w="6894830" h="18415">
                              <a:moveTo>
                                <a:pt x="6894575" y="18287"/>
                              </a:moveTo>
                              <a:lnTo>
                                <a:pt x="0" y="18287"/>
                              </a:lnTo>
                              <a:lnTo>
                                <a:pt x="0" y="0"/>
                              </a:lnTo>
                              <a:lnTo>
                                <a:pt x="6894575" y="0"/>
                              </a:lnTo>
                              <a:lnTo>
                                <a:pt x="6894575" y="1828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23F535" id="Graphic 3" o:spid="_x0000_s1026" style="position:absolute;margin-left:34.55pt;margin-top:-14.35pt;width:542.9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8948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" path="m6894575,18287l,18287,,,6894575,r,18287xe" fillcolor="black" stroked="f">
                <v:path arrowok="t"/>
                <w10:wrap anchorx="page"/>
              </v:shape>
            </w:pict>
          </mc:Fallback>
        </mc:AlternateContent>
      </w:r>
      <w:r>
        <w:t>This</w:t>
      </w:r>
      <w:r>
        <w:rPr>
          <w:spacing w:val="-3"/>
        </w:rPr>
        <w:t xml:space="preserve"> </w:t>
      </w:r>
      <w:r>
        <w:t>letter</w:t>
      </w:r>
      <w:r>
        <w:rPr>
          <w:spacing w:val="-6"/>
        </w:rPr>
        <w:t xml:space="preserve"> </w:t>
      </w:r>
      <w:r>
        <w:t>is</w:t>
      </w:r>
      <w:r>
        <w:rPr>
          <w:spacing w:val="-3"/>
        </w:rPr>
        <w:t xml:space="preserve"> </w:t>
      </w:r>
      <w:r>
        <w:t>regarding</w:t>
      </w:r>
      <w:r>
        <w:rPr>
          <w:spacing w:val="-6"/>
        </w:rPr>
        <w:t xml:space="preserve"> </w:t>
      </w:r>
      <w:r>
        <w:t>my</w:t>
      </w:r>
      <w:r>
        <w:rPr>
          <w:spacing w:val="-6"/>
        </w:rPr>
        <w:t xml:space="preserve"> </w:t>
      </w:r>
      <w:r>
        <w:t>patient</w:t>
      </w:r>
      <w:r>
        <w:rPr>
          <w:spacing w:val="-3"/>
        </w:rPr>
        <w:t xml:space="preserve"> </w:t>
      </w:r>
      <w:r>
        <w:t>and</w:t>
      </w:r>
      <w:r>
        <w:rPr>
          <w:spacing w:val="-3"/>
        </w:rPr>
        <w:t xml:space="preserve"> </w:t>
      </w:r>
      <w:r>
        <w:t>your</w:t>
      </w:r>
      <w:r>
        <w:rPr>
          <w:spacing w:val="-3"/>
        </w:rPr>
        <w:t xml:space="preserve"> </w:t>
      </w:r>
      <w:r>
        <w:t>subscriber,</w:t>
      </w:r>
      <w:r>
        <w:rPr>
          <w:spacing w:val="-3"/>
        </w:rPr>
        <w:t xml:space="preserve"> </w:t>
      </w:r>
      <w:r>
        <w:t>referenced</w:t>
      </w:r>
      <w:r>
        <w:rPr>
          <w:spacing w:val="-3"/>
        </w:rPr>
        <w:t xml:space="preserve"> </w:t>
      </w:r>
      <w:r>
        <w:t>above, requesting</w:t>
      </w:r>
      <w:r>
        <w:rPr>
          <w:spacing w:val="-1"/>
        </w:rPr>
        <w:t xml:space="preserve"> </w:t>
      </w:r>
      <w:r>
        <w:t>full</w:t>
      </w:r>
      <w:r>
        <w:rPr>
          <w:spacing w:val="-6"/>
        </w:rPr>
        <w:t xml:space="preserve"> </w:t>
      </w:r>
      <w:r>
        <w:t>coverage</w:t>
      </w:r>
      <w:r>
        <w:rPr>
          <w:spacing w:val="-3"/>
        </w:rPr>
        <w:t xml:space="preserve"> </w:t>
      </w:r>
      <w:r>
        <w:t>of</w:t>
      </w:r>
      <w:r>
        <w:rPr>
          <w:spacing w:val="-6"/>
        </w:rPr>
        <w:t xml:space="preserve"> </w:t>
      </w:r>
      <w:r>
        <w:t>medically indicated genetic testing for exome sequencing to be performed by Ambry Genetics Corporation.</w:t>
      </w:r>
    </w:p>
    <w:p w14:paraId="4E1F0397" w14:textId="77777777" w:rsidR="00CC49DD" w:rsidRDefault="00CC49DD">
      <w:pPr>
        <w:pStyle w:val="BodyText"/>
        <w:spacing w:before="2"/>
      </w:pPr>
    </w:p>
    <w:p w14:paraId="16D993A5" w14:textId="77777777" w:rsidR="00CC49DD" w:rsidRDefault="00000000">
      <w:pPr>
        <w:pStyle w:val="BodyText"/>
        <w:ind w:left="360" w:right="99"/>
        <w:rPr>
          <w:position w:val="4"/>
          <w:sz w:val="11"/>
        </w:rPr>
      </w:pPr>
      <w:r>
        <w:t>Exome</w:t>
      </w:r>
      <w:r>
        <w:rPr>
          <w:spacing w:val="-6"/>
        </w:rPr>
        <w:t xml:space="preserve"> </w:t>
      </w:r>
      <w:r>
        <w:t>sequencing</w:t>
      </w:r>
      <w:r>
        <w:rPr>
          <w:spacing w:val="-3"/>
        </w:rPr>
        <w:t xml:space="preserve"> </w:t>
      </w:r>
      <w:r>
        <w:t>analyzes</w:t>
      </w:r>
      <w:r>
        <w:rPr>
          <w:spacing w:val="-3"/>
        </w:rPr>
        <w:t xml:space="preserve"> </w:t>
      </w:r>
      <w:r>
        <w:t>the</w:t>
      </w:r>
      <w:r>
        <w:rPr>
          <w:spacing w:val="-6"/>
        </w:rPr>
        <w:t xml:space="preserve"> </w:t>
      </w:r>
      <w:r>
        <w:t>set</w:t>
      </w:r>
      <w:r>
        <w:rPr>
          <w:spacing w:val="-3"/>
        </w:rPr>
        <w:t xml:space="preserve"> </w:t>
      </w:r>
      <w:r>
        <w:t>of</w:t>
      </w:r>
      <w:r>
        <w:rPr>
          <w:spacing w:val="-4"/>
        </w:rPr>
        <w:t xml:space="preserve"> </w:t>
      </w:r>
      <w:r>
        <w:t>protein-coding</w:t>
      </w:r>
      <w:r>
        <w:rPr>
          <w:spacing w:val="-3"/>
        </w:rPr>
        <w:t xml:space="preserve"> </w:t>
      </w:r>
      <w:r>
        <w:t>regions</w:t>
      </w:r>
      <w:r>
        <w:rPr>
          <w:spacing w:val="-1"/>
        </w:rPr>
        <w:t xml:space="preserve"> </w:t>
      </w:r>
      <w:r>
        <w:t>of</w:t>
      </w:r>
      <w:r>
        <w:rPr>
          <w:spacing w:val="-3"/>
        </w:rPr>
        <w:t xml:space="preserve"> </w:t>
      </w:r>
      <w:r>
        <w:t>the</w:t>
      </w:r>
      <w:r>
        <w:rPr>
          <w:spacing w:val="-3"/>
        </w:rPr>
        <w:t xml:space="preserve"> </w:t>
      </w:r>
      <w:r>
        <w:t>human</w:t>
      </w:r>
      <w:r>
        <w:rPr>
          <w:spacing w:val="-6"/>
        </w:rPr>
        <w:t xml:space="preserve"> </w:t>
      </w:r>
      <w:r>
        <w:t>genome.</w:t>
      </w:r>
      <w:r>
        <w:rPr>
          <w:spacing w:val="-3"/>
        </w:rPr>
        <w:t xml:space="preserve"> </w:t>
      </w:r>
      <w:r>
        <w:t>Approximately</w:t>
      </w:r>
      <w:r>
        <w:rPr>
          <w:spacing w:val="-6"/>
        </w:rPr>
        <w:t xml:space="preserve"> </w:t>
      </w:r>
      <w:r>
        <w:t>85%</w:t>
      </w:r>
      <w:r>
        <w:rPr>
          <w:spacing w:val="-3"/>
        </w:rPr>
        <w:t xml:space="preserve"> </w:t>
      </w:r>
      <w:r>
        <w:t>of</w:t>
      </w:r>
      <w:r>
        <w:rPr>
          <w:spacing w:val="-4"/>
        </w:rPr>
        <w:t xml:space="preserve"> </w:t>
      </w:r>
      <w:r>
        <w:t>genetic changes that cause known diseases occur within exomes.</w:t>
      </w:r>
      <w:r>
        <w:rPr>
          <w:position w:val="4"/>
          <w:sz w:val="11"/>
        </w:rPr>
        <w:t>1</w:t>
      </w:r>
      <w:r>
        <w:rPr>
          <w:spacing w:val="34"/>
          <w:position w:val="4"/>
          <w:sz w:val="11"/>
        </w:rPr>
        <w:t xml:space="preserve"> </w:t>
      </w:r>
      <w:r>
        <w:t>Although not required, testing of additional family members (usually parents and/or siblings) along with the patient/proband, referred to as duo or trio testing, can add additional comparative information that is helpful in reaching a genetic diagnosis. Whole exome sequencing has been shown to be highly effective for diagnosing individuals with previously unidentified genetic</w:t>
      </w:r>
      <w:r>
        <w:rPr>
          <w:spacing w:val="80"/>
        </w:rPr>
        <w:t xml:space="preserve"> </w:t>
      </w:r>
      <w:r>
        <w:rPr>
          <w:spacing w:val="-2"/>
        </w:rPr>
        <w:t>conditions.</w:t>
      </w:r>
      <w:r>
        <w:rPr>
          <w:spacing w:val="-2"/>
          <w:position w:val="4"/>
          <w:sz w:val="11"/>
        </w:rPr>
        <w:t>2,7,8</w:t>
      </w:r>
    </w:p>
    <w:p w14:paraId="3401E7F9" w14:textId="77777777" w:rsidR="00CC49DD" w:rsidRDefault="00000000">
      <w:pPr>
        <w:pStyle w:val="BodyText"/>
        <w:spacing w:before="257" w:line="257" w:lineRule="exact"/>
        <w:ind w:left="360"/>
        <w:rPr>
          <w:position w:val="4"/>
          <w:sz w:val="11"/>
        </w:rPr>
      </w:pPr>
      <w:r>
        <w:t>The</w:t>
      </w:r>
      <w:r>
        <w:rPr>
          <w:spacing w:val="-4"/>
        </w:rPr>
        <w:t xml:space="preserve"> </w:t>
      </w:r>
      <w:r>
        <w:t>American</w:t>
      </w:r>
      <w:r>
        <w:rPr>
          <w:spacing w:val="-7"/>
        </w:rPr>
        <w:t xml:space="preserve"> </w:t>
      </w:r>
      <w:r>
        <w:t>College</w:t>
      </w:r>
      <w:r>
        <w:rPr>
          <w:spacing w:val="-6"/>
        </w:rPr>
        <w:t xml:space="preserve"> </w:t>
      </w:r>
      <w:r>
        <w:t>of</w:t>
      </w:r>
      <w:r>
        <w:rPr>
          <w:spacing w:val="-5"/>
        </w:rPr>
        <w:t xml:space="preserve"> </w:t>
      </w:r>
      <w:r>
        <w:t>Medical</w:t>
      </w:r>
      <w:r>
        <w:rPr>
          <w:spacing w:val="-2"/>
        </w:rPr>
        <w:t xml:space="preserve"> </w:t>
      </w:r>
      <w:r>
        <w:t>Genetics</w:t>
      </w:r>
      <w:r>
        <w:rPr>
          <w:spacing w:val="-2"/>
        </w:rPr>
        <w:t xml:space="preserve"> </w:t>
      </w:r>
      <w:r>
        <w:t>and</w:t>
      </w:r>
      <w:r>
        <w:rPr>
          <w:spacing w:val="-2"/>
        </w:rPr>
        <w:t xml:space="preserve"> </w:t>
      </w:r>
      <w:r>
        <w:t>Genomics (ACMG)</w:t>
      </w:r>
      <w:r>
        <w:rPr>
          <w:spacing w:val="-4"/>
        </w:rPr>
        <w:t xml:space="preserve"> </w:t>
      </w:r>
      <w:r>
        <w:t>2012</w:t>
      </w:r>
      <w:r>
        <w:rPr>
          <w:spacing w:val="-3"/>
        </w:rPr>
        <w:t xml:space="preserve"> </w:t>
      </w:r>
      <w:r>
        <w:t>Policy</w:t>
      </w:r>
      <w:r>
        <w:rPr>
          <w:spacing w:val="-2"/>
        </w:rPr>
        <w:t xml:space="preserve"> </w:t>
      </w:r>
      <w:r>
        <w:t>Statement</w:t>
      </w:r>
      <w:r>
        <w:rPr>
          <w:spacing w:val="-1"/>
        </w:rPr>
        <w:t xml:space="preserve"> </w:t>
      </w:r>
      <w:r>
        <w:t>on</w:t>
      </w:r>
      <w:r>
        <w:rPr>
          <w:spacing w:val="-4"/>
        </w:rPr>
        <w:t xml:space="preserve"> </w:t>
      </w:r>
      <w:r>
        <w:t>genomic</w:t>
      </w:r>
      <w:r>
        <w:rPr>
          <w:spacing w:val="-2"/>
        </w:rPr>
        <w:t xml:space="preserve"> sequencing</w:t>
      </w:r>
      <w:r>
        <w:rPr>
          <w:spacing w:val="-2"/>
          <w:position w:val="4"/>
          <w:sz w:val="11"/>
        </w:rPr>
        <w:t>3</w:t>
      </w:r>
    </w:p>
    <w:p w14:paraId="482D1CCA" w14:textId="77777777" w:rsidR="00CC49DD" w:rsidRDefault="00000000">
      <w:pPr>
        <w:pStyle w:val="Heading1"/>
        <w:spacing w:line="257" w:lineRule="exact"/>
      </w:pPr>
      <w:r>
        <w:t>recommends</w:t>
      </w:r>
      <w:r>
        <w:rPr>
          <w:spacing w:val="-8"/>
        </w:rPr>
        <w:t xml:space="preserve"> </w:t>
      </w:r>
      <w:r>
        <w:t>exome</w:t>
      </w:r>
      <w:r>
        <w:rPr>
          <w:spacing w:val="-3"/>
        </w:rPr>
        <w:t xml:space="preserve"> </w:t>
      </w:r>
      <w:r>
        <w:t>sequencing</w:t>
      </w:r>
      <w:r>
        <w:rPr>
          <w:spacing w:val="-3"/>
        </w:rPr>
        <w:t xml:space="preserve"> </w:t>
      </w:r>
      <w:r>
        <w:t>for</w:t>
      </w:r>
      <w:r>
        <w:rPr>
          <w:spacing w:val="-5"/>
        </w:rPr>
        <w:t xml:space="preserve"> </w:t>
      </w:r>
      <w:r>
        <w:t>the</w:t>
      </w:r>
      <w:r>
        <w:rPr>
          <w:spacing w:val="-3"/>
        </w:rPr>
        <w:t xml:space="preserve"> </w:t>
      </w:r>
      <w:r>
        <w:t>following</w:t>
      </w:r>
      <w:r>
        <w:rPr>
          <w:spacing w:val="-3"/>
        </w:rPr>
        <w:t xml:space="preserve"> </w:t>
      </w:r>
      <w:r>
        <w:t>clinical</w:t>
      </w:r>
      <w:r>
        <w:rPr>
          <w:spacing w:val="-2"/>
        </w:rPr>
        <w:t xml:space="preserve"> scenarios:</w:t>
      </w:r>
    </w:p>
    <w:p w14:paraId="05B6495A" w14:textId="77777777" w:rsidR="00CC49DD" w:rsidRDefault="00CC49DD">
      <w:pPr>
        <w:pStyle w:val="BodyText"/>
        <w:spacing w:before="24"/>
        <w:rPr>
          <w:b/>
        </w:rPr>
      </w:pPr>
    </w:p>
    <w:p w14:paraId="3D28BE9D" w14:textId="77777777" w:rsidR="00CC49DD" w:rsidRDefault="00000000">
      <w:pPr>
        <w:pStyle w:val="ListParagraph"/>
        <w:numPr>
          <w:ilvl w:val="0"/>
          <w:numId w:val="1"/>
        </w:numPr>
        <w:tabs>
          <w:tab w:val="left" w:pos="1080"/>
        </w:tabs>
        <w:ind w:right="78"/>
        <w:rPr>
          <w:rFonts w:ascii="Symbol" w:hAnsi="Symbol"/>
          <w:sz w:val="20"/>
        </w:rPr>
      </w:pPr>
      <w:r>
        <w:t>The</w:t>
      </w:r>
      <w:r>
        <w:rPr>
          <w:spacing w:val="-3"/>
        </w:rPr>
        <w:t xml:space="preserve"> </w:t>
      </w:r>
      <w:r>
        <w:t>patient’s</w:t>
      </w:r>
      <w:r>
        <w:rPr>
          <w:spacing w:val="-3"/>
        </w:rPr>
        <w:t xml:space="preserve"> </w:t>
      </w:r>
      <w:r>
        <w:t>clinical</w:t>
      </w:r>
      <w:r>
        <w:rPr>
          <w:spacing w:val="-3"/>
        </w:rPr>
        <w:t xml:space="preserve"> </w:t>
      </w:r>
      <w:r>
        <w:t>presentation</w:t>
      </w:r>
      <w:r>
        <w:rPr>
          <w:spacing w:val="-5"/>
        </w:rPr>
        <w:t xml:space="preserve"> </w:t>
      </w:r>
      <w:r>
        <w:t>(phenotype)</w:t>
      </w:r>
      <w:r>
        <w:rPr>
          <w:spacing w:val="-3"/>
        </w:rPr>
        <w:t xml:space="preserve"> </w:t>
      </w:r>
      <w:r>
        <w:t>and</w:t>
      </w:r>
      <w:r>
        <w:rPr>
          <w:spacing w:val="-7"/>
        </w:rPr>
        <w:t xml:space="preserve"> </w:t>
      </w:r>
      <w:r>
        <w:t>family</w:t>
      </w:r>
      <w:r>
        <w:rPr>
          <w:spacing w:val="-6"/>
        </w:rPr>
        <w:t xml:space="preserve"> </w:t>
      </w:r>
      <w:r>
        <w:t>history</w:t>
      </w:r>
      <w:r>
        <w:rPr>
          <w:spacing w:val="-6"/>
        </w:rPr>
        <w:t xml:space="preserve"> </w:t>
      </w:r>
      <w:r>
        <w:t>strongly</w:t>
      </w:r>
      <w:r>
        <w:rPr>
          <w:spacing w:val="-6"/>
        </w:rPr>
        <w:t xml:space="preserve"> </w:t>
      </w:r>
      <w:proofErr w:type="gramStart"/>
      <w:r>
        <w:t>implicate</w:t>
      </w:r>
      <w:proofErr w:type="gramEnd"/>
      <w:r>
        <w:rPr>
          <w:spacing w:val="-6"/>
        </w:rPr>
        <w:t xml:space="preserve"> </w:t>
      </w:r>
      <w:r>
        <w:t>a</w:t>
      </w:r>
      <w:r>
        <w:rPr>
          <w:spacing w:val="-3"/>
        </w:rPr>
        <w:t xml:space="preserve"> </w:t>
      </w:r>
      <w:r>
        <w:t>genetic</w:t>
      </w:r>
      <w:r>
        <w:rPr>
          <w:spacing w:val="-4"/>
        </w:rPr>
        <w:t xml:space="preserve"> </w:t>
      </w:r>
      <w:r>
        <w:t>etiology,</w:t>
      </w:r>
      <w:r>
        <w:rPr>
          <w:spacing w:val="-5"/>
        </w:rPr>
        <w:t xml:space="preserve"> </w:t>
      </w:r>
      <w:r>
        <w:t xml:space="preserve">but phenotype does not correspond with a specific disorder for which a clinical targeted genetic test is </w:t>
      </w:r>
      <w:r>
        <w:rPr>
          <w:spacing w:val="-2"/>
        </w:rPr>
        <w:t>available</w:t>
      </w:r>
    </w:p>
    <w:p w14:paraId="5F255A5C" w14:textId="77777777" w:rsidR="00CC49DD" w:rsidRDefault="00000000">
      <w:pPr>
        <w:pStyle w:val="ListParagraph"/>
        <w:numPr>
          <w:ilvl w:val="0"/>
          <w:numId w:val="1"/>
        </w:numPr>
        <w:tabs>
          <w:tab w:val="left" w:pos="1080"/>
        </w:tabs>
        <w:ind w:right="682"/>
        <w:rPr>
          <w:rFonts w:ascii="Symbol" w:hAnsi="Symbol"/>
          <w:sz w:val="20"/>
        </w:rPr>
      </w:pPr>
      <w:r>
        <w:t>Clinical</w:t>
      </w:r>
      <w:r>
        <w:rPr>
          <w:spacing w:val="-4"/>
        </w:rPr>
        <w:t xml:space="preserve"> </w:t>
      </w:r>
      <w:r>
        <w:t>presentation</w:t>
      </w:r>
      <w:r>
        <w:rPr>
          <w:spacing w:val="-5"/>
        </w:rPr>
        <w:t xml:space="preserve"> </w:t>
      </w:r>
      <w:r>
        <w:t>(including</w:t>
      </w:r>
      <w:r>
        <w:rPr>
          <w:spacing w:val="-4"/>
        </w:rPr>
        <w:t xml:space="preserve"> </w:t>
      </w:r>
      <w:r>
        <w:t>fetal,</w:t>
      </w:r>
      <w:r>
        <w:rPr>
          <w:spacing w:val="-4"/>
        </w:rPr>
        <w:t xml:space="preserve"> </w:t>
      </w:r>
      <w:r>
        <w:t>with</w:t>
      </w:r>
      <w:r>
        <w:rPr>
          <w:spacing w:val="-3"/>
        </w:rPr>
        <w:t xml:space="preserve"> </w:t>
      </w:r>
      <w:r>
        <w:t>limitations)</w:t>
      </w:r>
      <w:r>
        <w:rPr>
          <w:spacing w:val="-6"/>
        </w:rPr>
        <w:t xml:space="preserve"> </w:t>
      </w:r>
      <w:r>
        <w:t>suggests</w:t>
      </w:r>
      <w:r>
        <w:rPr>
          <w:spacing w:val="-2"/>
        </w:rPr>
        <w:t xml:space="preserve"> </w:t>
      </w:r>
      <w:r>
        <w:t>a</w:t>
      </w:r>
      <w:r>
        <w:rPr>
          <w:spacing w:val="-6"/>
        </w:rPr>
        <w:t xml:space="preserve"> </w:t>
      </w:r>
      <w:r>
        <w:t>likely</w:t>
      </w:r>
      <w:r>
        <w:rPr>
          <w:spacing w:val="-4"/>
        </w:rPr>
        <w:t xml:space="preserve"> </w:t>
      </w:r>
      <w:r>
        <w:t>genetic</w:t>
      </w:r>
      <w:r>
        <w:rPr>
          <w:spacing w:val="-2"/>
        </w:rPr>
        <w:t xml:space="preserve"> </w:t>
      </w:r>
      <w:r>
        <w:t>disorder,</w:t>
      </w:r>
      <w:r>
        <w:rPr>
          <w:spacing w:val="-5"/>
        </w:rPr>
        <w:t xml:space="preserve"> </w:t>
      </w:r>
      <w:r>
        <w:t>but</w:t>
      </w:r>
      <w:r>
        <w:rPr>
          <w:spacing w:val="-8"/>
        </w:rPr>
        <w:t xml:space="preserve"> </w:t>
      </w:r>
      <w:r>
        <w:t xml:space="preserve">specific genetic tests (including targeted sequencing tests) for </w:t>
      </w:r>
      <w:proofErr w:type="gramStart"/>
      <w:r>
        <w:t>phenotype</w:t>
      </w:r>
      <w:proofErr w:type="gramEnd"/>
      <w:r>
        <w:t xml:space="preserve"> have failed to provide a diagnosis</w:t>
      </w:r>
    </w:p>
    <w:p w14:paraId="370866A5" w14:textId="77777777" w:rsidR="00CC49DD" w:rsidRDefault="00000000">
      <w:pPr>
        <w:pStyle w:val="ListParagraph"/>
        <w:numPr>
          <w:ilvl w:val="0"/>
          <w:numId w:val="1"/>
        </w:numPr>
        <w:tabs>
          <w:tab w:val="left" w:pos="1080"/>
        </w:tabs>
        <w:ind w:right="226"/>
        <w:rPr>
          <w:rFonts w:ascii="Symbol" w:hAnsi="Symbol"/>
          <w:sz w:val="20"/>
        </w:rPr>
      </w:pPr>
      <w:r>
        <w:t>A</w:t>
      </w:r>
      <w:r>
        <w:rPr>
          <w:spacing w:val="-6"/>
        </w:rPr>
        <w:t xml:space="preserve"> </w:t>
      </w:r>
      <w:r>
        <w:t>defined</w:t>
      </w:r>
      <w:r>
        <w:rPr>
          <w:spacing w:val="-6"/>
        </w:rPr>
        <w:t xml:space="preserve"> </w:t>
      </w:r>
      <w:r>
        <w:t>genetic</w:t>
      </w:r>
      <w:r>
        <w:rPr>
          <w:spacing w:val="-1"/>
        </w:rPr>
        <w:t xml:space="preserve"> </w:t>
      </w:r>
      <w:r>
        <w:t>disorder</w:t>
      </w:r>
      <w:r>
        <w:rPr>
          <w:spacing w:val="-3"/>
        </w:rPr>
        <w:t xml:space="preserve"> </w:t>
      </w:r>
      <w:r>
        <w:t>with</w:t>
      </w:r>
      <w:r>
        <w:rPr>
          <w:spacing w:val="-2"/>
        </w:rPr>
        <w:t xml:space="preserve"> </w:t>
      </w:r>
      <w:r>
        <w:t>a</w:t>
      </w:r>
      <w:r>
        <w:rPr>
          <w:spacing w:val="-3"/>
        </w:rPr>
        <w:t xml:space="preserve"> </w:t>
      </w:r>
      <w:r>
        <w:t>high</w:t>
      </w:r>
      <w:r>
        <w:rPr>
          <w:spacing w:val="-2"/>
        </w:rPr>
        <w:t xml:space="preserve"> </w:t>
      </w:r>
      <w:r>
        <w:t>degree</w:t>
      </w:r>
      <w:r>
        <w:rPr>
          <w:spacing w:val="-6"/>
        </w:rPr>
        <w:t xml:space="preserve"> </w:t>
      </w:r>
      <w:r>
        <w:t>of</w:t>
      </w:r>
      <w:r>
        <w:rPr>
          <w:spacing w:val="-4"/>
        </w:rPr>
        <w:t xml:space="preserve"> </w:t>
      </w:r>
      <w:r>
        <w:t>genetic</w:t>
      </w:r>
      <w:r>
        <w:rPr>
          <w:spacing w:val="-1"/>
        </w:rPr>
        <w:t xml:space="preserve"> </w:t>
      </w:r>
      <w:r>
        <w:t>heterogeneity</w:t>
      </w:r>
      <w:r>
        <w:rPr>
          <w:spacing w:val="-3"/>
        </w:rPr>
        <w:t xml:space="preserve"> </w:t>
      </w:r>
      <w:r>
        <w:t>is</w:t>
      </w:r>
      <w:r>
        <w:rPr>
          <w:spacing w:val="-3"/>
        </w:rPr>
        <w:t xml:space="preserve"> </w:t>
      </w:r>
      <w:r>
        <w:t>suspected,</w:t>
      </w:r>
      <w:r>
        <w:rPr>
          <w:spacing w:val="-6"/>
        </w:rPr>
        <w:t xml:space="preserve"> </w:t>
      </w:r>
      <w:r>
        <w:t>making</w:t>
      </w:r>
      <w:r>
        <w:rPr>
          <w:spacing w:val="-1"/>
        </w:rPr>
        <w:t xml:space="preserve"> </w:t>
      </w:r>
      <w:r>
        <w:t>whole</w:t>
      </w:r>
      <w:r>
        <w:rPr>
          <w:spacing w:val="-3"/>
        </w:rPr>
        <w:t xml:space="preserve"> </w:t>
      </w:r>
      <w:r>
        <w:t>exome or genome sequencing of multiple genes simultaneously a more practical approach</w:t>
      </w:r>
    </w:p>
    <w:p w14:paraId="58569F02" w14:textId="77777777" w:rsidR="00CC49DD" w:rsidRDefault="00CC49DD">
      <w:pPr>
        <w:pStyle w:val="BodyText"/>
        <w:spacing w:before="20"/>
      </w:pPr>
    </w:p>
    <w:p w14:paraId="0E1EEC1E" w14:textId="77777777" w:rsidR="00CC49DD" w:rsidRDefault="00000000">
      <w:pPr>
        <w:spacing w:line="261" w:lineRule="auto"/>
        <w:ind w:left="360"/>
        <w:rPr>
          <w:b/>
        </w:rPr>
      </w:pPr>
      <w:r>
        <w:t>More</w:t>
      </w:r>
      <w:r>
        <w:rPr>
          <w:spacing w:val="-5"/>
        </w:rPr>
        <w:t xml:space="preserve"> </w:t>
      </w:r>
      <w:r>
        <w:t>recently,</w:t>
      </w:r>
      <w:r>
        <w:rPr>
          <w:spacing w:val="-4"/>
        </w:rPr>
        <w:t xml:space="preserve"> </w:t>
      </w:r>
      <w:r>
        <w:t>the</w:t>
      </w:r>
      <w:r>
        <w:rPr>
          <w:spacing w:val="-2"/>
        </w:rPr>
        <w:t xml:space="preserve"> </w:t>
      </w:r>
      <w:r>
        <w:t>ACMG</w:t>
      </w:r>
      <w:r>
        <w:rPr>
          <w:spacing w:val="-5"/>
        </w:rPr>
        <w:t xml:space="preserve"> </w:t>
      </w:r>
      <w:r>
        <w:t>2021</w:t>
      </w:r>
      <w:r>
        <w:rPr>
          <w:spacing w:val="-2"/>
        </w:rPr>
        <w:t xml:space="preserve"> </w:t>
      </w:r>
      <w:r>
        <w:t>clinical</w:t>
      </w:r>
      <w:r>
        <w:rPr>
          <w:spacing w:val="-5"/>
        </w:rPr>
        <w:t xml:space="preserve"> </w:t>
      </w:r>
      <w:r>
        <w:t>guideline</w:t>
      </w:r>
      <w:r>
        <w:rPr>
          <w:spacing w:val="-2"/>
        </w:rPr>
        <w:t xml:space="preserve"> </w:t>
      </w:r>
      <w:r>
        <w:t>on</w:t>
      </w:r>
      <w:r>
        <w:rPr>
          <w:spacing w:val="-6"/>
        </w:rPr>
        <w:t xml:space="preserve"> </w:t>
      </w:r>
      <w:r>
        <w:t>genomic</w:t>
      </w:r>
      <w:r>
        <w:rPr>
          <w:spacing w:val="-3"/>
        </w:rPr>
        <w:t xml:space="preserve"> </w:t>
      </w:r>
      <w:r>
        <w:t>sequencing</w:t>
      </w:r>
      <w:r>
        <w:rPr>
          <w:position w:val="4"/>
          <w:sz w:val="11"/>
        </w:rPr>
        <w:t>4</w:t>
      </w:r>
      <w:r>
        <w:rPr>
          <w:spacing w:val="22"/>
          <w:position w:val="4"/>
          <w:sz w:val="11"/>
        </w:rPr>
        <w:t xml:space="preserve"> </w:t>
      </w:r>
      <w:r>
        <w:rPr>
          <w:b/>
        </w:rPr>
        <w:t>strongly</w:t>
      </w:r>
      <w:r>
        <w:rPr>
          <w:b/>
          <w:spacing w:val="-3"/>
        </w:rPr>
        <w:t xml:space="preserve"> </w:t>
      </w:r>
      <w:r>
        <w:rPr>
          <w:b/>
        </w:rPr>
        <w:t>recommends</w:t>
      </w:r>
      <w:r>
        <w:rPr>
          <w:b/>
          <w:spacing w:val="-2"/>
        </w:rPr>
        <w:t xml:space="preserve"> </w:t>
      </w:r>
      <w:r>
        <w:rPr>
          <w:b/>
        </w:rPr>
        <w:t>exome sequencing as a first- or second-tier test for pediatric patients with:</w:t>
      </w:r>
    </w:p>
    <w:p w14:paraId="5354ECF3" w14:textId="77777777" w:rsidR="00CC49DD" w:rsidRDefault="00000000">
      <w:pPr>
        <w:pStyle w:val="ListParagraph"/>
        <w:numPr>
          <w:ilvl w:val="0"/>
          <w:numId w:val="1"/>
        </w:numPr>
        <w:tabs>
          <w:tab w:val="left" w:pos="1079"/>
        </w:tabs>
        <w:spacing w:before="155" w:line="257" w:lineRule="exact"/>
        <w:ind w:left="1079" w:hanging="359"/>
        <w:rPr>
          <w:rFonts w:ascii="Symbol" w:hAnsi="Symbol"/>
          <w:sz w:val="20"/>
        </w:rPr>
      </w:pPr>
      <w:r>
        <w:t>One</w:t>
      </w:r>
      <w:r>
        <w:rPr>
          <w:spacing w:val="-2"/>
        </w:rPr>
        <w:t xml:space="preserve"> </w:t>
      </w:r>
      <w:r>
        <w:t>or</w:t>
      </w:r>
      <w:r>
        <w:rPr>
          <w:spacing w:val="-5"/>
        </w:rPr>
        <w:t xml:space="preserve"> </w:t>
      </w:r>
      <w:r>
        <w:t>more</w:t>
      </w:r>
      <w:r>
        <w:rPr>
          <w:spacing w:val="-1"/>
        </w:rPr>
        <w:t xml:space="preserve"> </w:t>
      </w:r>
      <w:r>
        <w:t>congenital</w:t>
      </w:r>
      <w:r>
        <w:rPr>
          <w:spacing w:val="-3"/>
        </w:rPr>
        <w:t xml:space="preserve"> </w:t>
      </w:r>
      <w:r>
        <w:t>anomalies</w:t>
      </w:r>
      <w:r>
        <w:rPr>
          <w:spacing w:val="-1"/>
        </w:rPr>
        <w:t xml:space="preserve"> </w:t>
      </w:r>
      <w:r>
        <w:t>diagnosed</w:t>
      </w:r>
      <w:r>
        <w:rPr>
          <w:spacing w:val="-3"/>
        </w:rPr>
        <w:t xml:space="preserve"> </w:t>
      </w:r>
      <w:r>
        <w:t>prior</w:t>
      </w:r>
      <w:r>
        <w:rPr>
          <w:spacing w:val="-4"/>
        </w:rPr>
        <w:t xml:space="preserve"> </w:t>
      </w:r>
      <w:r>
        <w:t>to one</w:t>
      </w:r>
      <w:r>
        <w:rPr>
          <w:spacing w:val="-1"/>
        </w:rPr>
        <w:t xml:space="preserve"> </w:t>
      </w:r>
      <w:r>
        <w:t>year</w:t>
      </w:r>
      <w:r>
        <w:rPr>
          <w:spacing w:val="-2"/>
        </w:rPr>
        <w:t xml:space="preserve"> </w:t>
      </w:r>
      <w:r>
        <w:t>of</w:t>
      </w:r>
      <w:r>
        <w:rPr>
          <w:spacing w:val="-1"/>
        </w:rPr>
        <w:t xml:space="preserve"> </w:t>
      </w:r>
      <w:proofErr w:type="gramStart"/>
      <w:r>
        <w:rPr>
          <w:spacing w:val="-4"/>
        </w:rPr>
        <w:t>age;</w:t>
      </w:r>
      <w:proofErr w:type="gramEnd"/>
    </w:p>
    <w:p w14:paraId="7C130D00" w14:textId="77777777" w:rsidR="00CC49DD" w:rsidRDefault="00000000">
      <w:pPr>
        <w:pStyle w:val="ListParagraph"/>
        <w:numPr>
          <w:ilvl w:val="0"/>
          <w:numId w:val="1"/>
        </w:numPr>
        <w:tabs>
          <w:tab w:val="left" w:pos="1079"/>
        </w:tabs>
        <w:spacing w:line="257" w:lineRule="exact"/>
        <w:ind w:left="1079" w:hanging="359"/>
        <w:rPr>
          <w:rFonts w:ascii="Symbol" w:hAnsi="Symbol"/>
          <w:sz w:val="20"/>
        </w:rPr>
      </w:pPr>
      <w:r>
        <w:t>Developmental</w:t>
      </w:r>
      <w:r>
        <w:rPr>
          <w:spacing w:val="-2"/>
        </w:rPr>
        <w:t xml:space="preserve"> </w:t>
      </w:r>
      <w:r>
        <w:t>delay</w:t>
      </w:r>
      <w:r>
        <w:rPr>
          <w:spacing w:val="-5"/>
        </w:rPr>
        <w:t xml:space="preserve"> </w:t>
      </w:r>
      <w:r>
        <w:t>or</w:t>
      </w:r>
      <w:r>
        <w:rPr>
          <w:spacing w:val="-4"/>
        </w:rPr>
        <w:t xml:space="preserve"> </w:t>
      </w:r>
      <w:r>
        <w:t>intellectual</w:t>
      </w:r>
      <w:r>
        <w:rPr>
          <w:spacing w:val="-2"/>
        </w:rPr>
        <w:t xml:space="preserve"> </w:t>
      </w:r>
      <w:r>
        <w:t>disability</w:t>
      </w:r>
      <w:r>
        <w:rPr>
          <w:spacing w:val="-4"/>
        </w:rPr>
        <w:t xml:space="preserve"> </w:t>
      </w:r>
      <w:r>
        <w:t>with</w:t>
      </w:r>
      <w:r>
        <w:rPr>
          <w:spacing w:val="-5"/>
        </w:rPr>
        <w:t xml:space="preserve"> </w:t>
      </w:r>
      <w:r>
        <w:t>onset</w:t>
      </w:r>
      <w:r>
        <w:rPr>
          <w:spacing w:val="-2"/>
        </w:rPr>
        <w:t xml:space="preserve"> </w:t>
      </w:r>
      <w:r>
        <w:t>prior</w:t>
      </w:r>
      <w:r>
        <w:rPr>
          <w:spacing w:val="-1"/>
        </w:rPr>
        <w:t xml:space="preserve"> </w:t>
      </w:r>
      <w:r>
        <w:t>to 18</w:t>
      </w:r>
      <w:r>
        <w:rPr>
          <w:spacing w:val="-4"/>
        </w:rPr>
        <w:t xml:space="preserve"> </w:t>
      </w:r>
      <w:proofErr w:type="spellStart"/>
      <w:r>
        <w:rPr>
          <w:spacing w:val="-5"/>
        </w:rPr>
        <w:t>yo</w:t>
      </w:r>
      <w:proofErr w:type="spellEnd"/>
      <w:r>
        <w:rPr>
          <w:spacing w:val="-5"/>
        </w:rPr>
        <w:t>.</w:t>
      </w:r>
    </w:p>
    <w:p w14:paraId="01E6BA55" w14:textId="77777777" w:rsidR="00CC49DD" w:rsidRDefault="00CC49DD">
      <w:pPr>
        <w:pStyle w:val="ListParagraph"/>
        <w:spacing w:line="257" w:lineRule="exact"/>
        <w:rPr>
          <w:rFonts w:ascii="Symbol" w:hAnsi="Symbol"/>
          <w:sz w:val="20"/>
        </w:rPr>
        <w:sectPr w:rsidR="00CC49DD">
          <w:headerReference w:type="default" r:id="rId7"/>
          <w:type w:val="continuous"/>
          <w:pgSz w:w="12240" w:h="15840"/>
          <w:pgMar w:top="1580" w:right="720" w:bottom="280" w:left="360" w:header="991" w:footer="0" w:gutter="0"/>
          <w:pgNumType w:start="1"/>
          <w:cols w:space="720"/>
        </w:sectPr>
      </w:pPr>
    </w:p>
    <w:p w14:paraId="0B86EFC7" w14:textId="77777777" w:rsidR="00CC49DD" w:rsidRDefault="00CC49DD">
      <w:pPr>
        <w:pStyle w:val="BodyText"/>
        <w:spacing w:before="91"/>
      </w:pPr>
    </w:p>
    <w:p w14:paraId="52A94ECE" w14:textId="77777777" w:rsidR="00CC49DD" w:rsidRDefault="00000000">
      <w:pPr>
        <w:pStyle w:val="BodyText"/>
        <w:ind w:left="360" w:right="59"/>
        <w:rPr>
          <w:position w:val="5"/>
          <w:sz w:val="14"/>
        </w:rPr>
      </w:pPr>
      <w:r>
        <w:t>Additionally,</w:t>
      </w:r>
      <w:r>
        <w:rPr>
          <w:spacing w:val="-5"/>
        </w:rPr>
        <w:t xml:space="preserve"> </w:t>
      </w:r>
      <w:r>
        <w:t>as</w:t>
      </w:r>
      <w:r>
        <w:rPr>
          <w:spacing w:val="-3"/>
        </w:rPr>
        <w:t xml:space="preserve"> </w:t>
      </w:r>
      <w:r>
        <w:t>of</w:t>
      </w:r>
      <w:r>
        <w:rPr>
          <w:spacing w:val="-4"/>
        </w:rPr>
        <w:t xml:space="preserve"> </w:t>
      </w:r>
      <w:r>
        <w:t>July</w:t>
      </w:r>
      <w:r>
        <w:rPr>
          <w:spacing w:val="-5"/>
        </w:rPr>
        <w:t xml:space="preserve"> </w:t>
      </w:r>
      <w:r>
        <w:t>2025,</w:t>
      </w:r>
      <w:r>
        <w:rPr>
          <w:spacing w:val="-5"/>
        </w:rPr>
        <w:t xml:space="preserve"> </w:t>
      </w:r>
      <w:r>
        <w:t>the</w:t>
      </w:r>
      <w:r>
        <w:rPr>
          <w:spacing w:val="-5"/>
        </w:rPr>
        <w:t xml:space="preserve"> </w:t>
      </w:r>
      <w:r>
        <w:t>American</w:t>
      </w:r>
      <w:r>
        <w:rPr>
          <w:spacing w:val="-5"/>
        </w:rPr>
        <w:t xml:space="preserve"> </w:t>
      </w:r>
      <w:r>
        <w:t>Academy</w:t>
      </w:r>
      <w:r>
        <w:rPr>
          <w:spacing w:val="-5"/>
        </w:rPr>
        <w:t xml:space="preserve"> </w:t>
      </w:r>
      <w:r>
        <w:t>of</w:t>
      </w:r>
      <w:r>
        <w:rPr>
          <w:spacing w:val="-4"/>
        </w:rPr>
        <w:t xml:space="preserve"> </w:t>
      </w:r>
      <w:r>
        <w:t>Pediatrics</w:t>
      </w:r>
      <w:r>
        <w:rPr>
          <w:spacing w:val="-1"/>
        </w:rPr>
        <w:t xml:space="preserve"> </w:t>
      </w:r>
      <w:r>
        <w:t>also</w:t>
      </w:r>
      <w:r>
        <w:rPr>
          <w:spacing w:val="-1"/>
        </w:rPr>
        <w:t xml:space="preserve"> </w:t>
      </w:r>
      <w:r>
        <w:t>recommend</w:t>
      </w:r>
      <w:r>
        <w:rPr>
          <w:spacing w:val="-3"/>
        </w:rPr>
        <w:t xml:space="preserve"> </w:t>
      </w:r>
      <w:r>
        <w:t>whole</w:t>
      </w:r>
      <w:r>
        <w:rPr>
          <w:spacing w:val="-5"/>
        </w:rPr>
        <w:t xml:space="preserve"> </w:t>
      </w:r>
      <w:r>
        <w:t>exome</w:t>
      </w:r>
      <w:r>
        <w:rPr>
          <w:spacing w:val="-3"/>
        </w:rPr>
        <w:t xml:space="preserve"> </w:t>
      </w:r>
      <w:r>
        <w:t>or</w:t>
      </w:r>
      <w:r>
        <w:rPr>
          <w:spacing w:val="-3"/>
        </w:rPr>
        <w:t xml:space="preserve"> </w:t>
      </w:r>
      <w:r>
        <w:t>whole</w:t>
      </w:r>
      <w:r>
        <w:rPr>
          <w:spacing w:val="-3"/>
        </w:rPr>
        <w:t xml:space="preserve"> </w:t>
      </w:r>
      <w:r>
        <w:t xml:space="preserve">genome sequencing as a first-tier test for </w:t>
      </w:r>
      <w:r>
        <w:rPr>
          <w:b/>
        </w:rPr>
        <w:t xml:space="preserve">global developmental delay (GDD)/intellectual disability (ID) </w:t>
      </w:r>
      <w:r>
        <w:t>due to its higher diagnostic yield and greater cost-effectiveness when performed early in the evaluation process.</w:t>
      </w:r>
      <w:r>
        <w:rPr>
          <w:position w:val="5"/>
          <w:sz w:val="14"/>
        </w:rPr>
        <w:t>5</w:t>
      </w:r>
      <w:r>
        <w:rPr>
          <w:spacing w:val="26"/>
          <w:position w:val="5"/>
          <w:sz w:val="14"/>
        </w:rPr>
        <w:t xml:space="preserve"> </w:t>
      </w:r>
      <w:r>
        <w:t>The reported diagnostic yield</w:t>
      </w:r>
      <w:r>
        <w:rPr>
          <w:spacing w:val="-2"/>
        </w:rPr>
        <w:t xml:space="preserve"> </w:t>
      </w:r>
      <w:r>
        <w:t>of whole exome sequencing in</w:t>
      </w:r>
      <w:r>
        <w:rPr>
          <w:spacing w:val="-1"/>
        </w:rPr>
        <w:t xml:space="preserve"> </w:t>
      </w:r>
      <w:r>
        <w:t>these</w:t>
      </w:r>
      <w:r>
        <w:rPr>
          <w:spacing w:val="-2"/>
        </w:rPr>
        <w:t xml:space="preserve"> </w:t>
      </w:r>
      <w:r>
        <w:t>cases ranges from 28% to 43%.</w:t>
      </w:r>
      <w:r>
        <w:rPr>
          <w:spacing w:val="-1"/>
        </w:rPr>
        <w:t xml:space="preserve"> </w:t>
      </w:r>
      <w:r>
        <w:t>A</w:t>
      </w:r>
      <w:r>
        <w:rPr>
          <w:spacing w:val="-2"/>
        </w:rPr>
        <w:t xml:space="preserve"> </w:t>
      </w:r>
      <w:r>
        <w:t>genetic diagnosis for individuals with GDD/ID allows for accurate prognostication, supports monitoring for associated complications, informs recurrence risk for patients and their family members, and in some cases, can directly impact treatment or identify individuals as candidates for future treatments. A genetic diagnosis may also reduce further unnecessary diagnostic testing and/or invasive procedures, and allow access to developmental therapies/services, appropriate disease-specific support networks, or clinical trials.</w:t>
      </w:r>
      <w:r>
        <w:rPr>
          <w:position w:val="5"/>
          <w:sz w:val="14"/>
        </w:rPr>
        <w:t>5</w:t>
      </w:r>
    </w:p>
    <w:p w14:paraId="4441176F" w14:textId="77777777" w:rsidR="00CC49DD" w:rsidRDefault="00CC49DD">
      <w:pPr>
        <w:pStyle w:val="BodyText"/>
        <w:spacing w:before="1"/>
      </w:pPr>
    </w:p>
    <w:p w14:paraId="102CC961" w14:textId="77777777" w:rsidR="00CC49DD" w:rsidRDefault="00000000">
      <w:pPr>
        <w:pStyle w:val="Heading1"/>
      </w:pPr>
      <w:r>
        <w:t>Significant</w:t>
      </w:r>
      <w:r>
        <w:rPr>
          <w:spacing w:val="-5"/>
        </w:rPr>
        <w:t xml:space="preserve"> </w:t>
      </w:r>
      <w:r>
        <w:t>aspects</w:t>
      </w:r>
      <w:r>
        <w:rPr>
          <w:spacing w:val="-4"/>
        </w:rPr>
        <w:t xml:space="preserve"> </w:t>
      </w:r>
      <w:r>
        <w:t>of</w:t>
      </w:r>
      <w:r>
        <w:rPr>
          <w:spacing w:val="-4"/>
        </w:rPr>
        <w:t xml:space="preserve"> </w:t>
      </w:r>
      <w:r>
        <w:t>my</w:t>
      </w:r>
      <w:r>
        <w:rPr>
          <w:spacing w:val="-4"/>
        </w:rPr>
        <w:t xml:space="preserve"> </w:t>
      </w:r>
      <w:r>
        <w:t>patient’s</w:t>
      </w:r>
      <w:r>
        <w:rPr>
          <w:spacing w:val="-4"/>
        </w:rPr>
        <w:t xml:space="preserve"> </w:t>
      </w:r>
      <w:r>
        <w:t>medical</w:t>
      </w:r>
      <w:r>
        <w:rPr>
          <w:spacing w:val="-5"/>
        </w:rPr>
        <w:t xml:space="preserve"> </w:t>
      </w:r>
      <w:r>
        <w:t>and/or</w:t>
      </w:r>
      <w:r>
        <w:rPr>
          <w:spacing w:val="-6"/>
        </w:rPr>
        <w:t xml:space="preserve"> </w:t>
      </w:r>
      <w:r>
        <w:t>family</w:t>
      </w:r>
      <w:r>
        <w:rPr>
          <w:spacing w:val="-4"/>
        </w:rPr>
        <w:t xml:space="preserve"> </w:t>
      </w:r>
      <w:r>
        <w:t>history</w:t>
      </w:r>
      <w:r>
        <w:rPr>
          <w:spacing w:val="-4"/>
        </w:rPr>
        <w:t xml:space="preserve"> </w:t>
      </w:r>
      <w:r>
        <w:t>that</w:t>
      </w:r>
      <w:r>
        <w:rPr>
          <w:spacing w:val="-2"/>
        </w:rPr>
        <w:t xml:space="preserve"> </w:t>
      </w:r>
      <w:r>
        <w:t>raise</w:t>
      </w:r>
      <w:r>
        <w:rPr>
          <w:spacing w:val="-4"/>
        </w:rPr>
        <w:t xml:space="preserve"> </w:t>
      </w:r>
      <w:r>
        <w:t>suspicion</w:t>
      </w:r>
      <w:r>
        <w:rPr>
          <w:spacing w:val="-3"/>
        </w:rPr>
        <w:t xml:space="preserve"> </w:t>
      </w:r>
      <w:r>
        <w:t>of</w:t>
      </w:r>
      <w:r>
        <w:rPr>
          <w:spacing w:val="-4"/>
        </w:rPr>
        <w:t xml:space="preserve"> </w:t>
      </w:r>
      <w:r>
        <w:t>an</w:t>
      </w:r>
      <w:r>
        <w:rPr>
          <w:spacing w:val="-3"/>
        </w:rPr>
        <w:t xml:space="preserve"> </w:t>
      </w:r>
      <w:r>
        <w:t xml:space="preserve">underlying genetic diagnosis are as follows: </w:t>
      </w:r>
      <w:r>
        <w:rPr>
          <w:color w:val="00AFEF"/>
        </w:rPr>
        <w:t>[check all that apply]</w:t>
      </w:r>
    </w:p>
    <w:p w14:paraId="21364FBA" w14:textId="77777777" w:rsidR="00CC49DD" w:rsidRDefault="00000000">
      <w:pPr>
        <w:pStyle w:val="BodyText"/>
        <w:tabs>
          <w:tab w:val="left" w:pos="1079"/>
        </w:tabs>
        <w:spacing w:before="257"/>
        <w:ind w:left="720"/>
      </w:pPr>
      <w:r>
        <w:rPr>
          <w:rFonts w:ascii="Symbol" w:hAnsi="Symbol"/>
          <w:color w:val="00AFEF"/>
          <w:spacing w:val="-10"/>
        </w:rPr>
        <w:t></w:t>
      </w:r>
      <w:r>
        <w:rPr>
          <w:rFonts w:ascii="Times New Roman" w:hAnsi="Times New Roman"/>
          <w:color w:val="00AFEF"/>
        </w:rPr>
        <w:tab/>
      </w:r>
      <w:r>
        <w:rPr>
          <w:color w:val="00AFEF"/>
        </w:rPr>
        <w:t>Biochemical</w:t>
      </w:r>
      <w:r>
        <w:rPr>
          <w:color w:val="00AFEF"/>
          <w:spacing w:val="-4"/>
        </w:rPr>
        <w:t xml:space="preserve"> </w:t>
      </w:r>
      <w:r>
        <w:rPr>
          <w:color w:val="00AFEF"/>
        </w:rPr>
        <w:t>findings</w:t>
      </w:r>
      <w:r>
        <w:rPr>
          <w:color w:val="00AFEF"/>
          <w:spacing w:val="-1"/>
        </w:rPr>
        <w:t xml:space="preserve"> </w:t>
      </w:r>
      <w:r>
        <w:rPr>
          <w:color w:val="00AFEF"/>
        </w:rPr>
        <w:t>suggestive</w:t>
      </w:r>
      <w:r>
        <w:rPr>
          <w:color w:val="00AFEF"/>
          <w:spacing w:val="-5"/>
        </w:rPr>
        <w:t xml:space="preserve"> </w:t>
      </w:r>
      <w:r>
        <w:rPr>
          <w:color w:val="00AFEF"/>
        </w:rPr>
        <w:t>of</w:t>
      </w:r>
      <w:r>
        <w:rPr>
          <w:color w:val="00AFEF"/>
          <w:spacing w:val="-1"/>
        </w:rPr>
        <w:t xml:space="preserve"> </w:t>
      </w:r>
      <w:r>
        <w:rPr>
          <w:color w:val="00AFEF"/>
        </w:rPr>
        <w:t>an</w:t>
      </w:r>
      <w:r>
        <w:rPr>
          <w:color w:val="00AFEF"/>
          <w:spacing w:val="-3"/>
        </w:rPr>
        <w:t xml:space="preserve"> </w:t>
      </w:r>
      <w:r>
        <w:rPr>
          <w:color w:val="00AFEF"/>
        </w:rPr>
        <w:t>inborn</w:t>
      </w:r>
      <w:r>
        <w:rPr>
          <w:color w:val="00AFEF"/>
          <w:spacing w:val="-4"/>
        </w:rPr>
        <w:t xml:space="preserve"> </w:t>
      </w:r>
      <w:r>
        <w:rPr>
          <w:color w:val="00AFEF"/>
        </w:rPr>
        <w:t>error</w:t>
      </w:r>
      <w:r>
        <w:rPr>
          <w:color w:val="00AFEF"/>
          <w:spacing w:val="-4"/>
        </w:rPr>
        <w:t xml:space="preserve"> </w:t>
      </w:r>
      <w:r>
        <w:rPr>
          <w:color w:val="00AFEF"/>
        </w:rPr>
        <w:t>of</w:t>
      </w:r>
      <w:r>
        <w:rPr>
          <w:color w:val="00AFEF"/>
          <w:spacing w:val="-1"/>
        </w:rPr>
        <w:t xml:space="preserve"> </w:t>
      </w:r>
      <w:r>
        <w:rPr>
          <w:color w:val="00AFEF"/>
          <w:spacing w:val="-2"/>
        </w:rPr>
        <w:t>metabolism</w:t>
      </w:r>
    </w:p>
    <w:p w14:paraId="3B9D62F8" w14:textId="77777777" w:rsidR="00CC49DD" w:rsidRDefault="00000000">
      <w:pPr>
        <w:pStyle w:val="BodyText"/>
        <w:tabs>
          <w:tab w:val="left" w:pos="1079"/>
        </w:tabs>
        <w:spacing w:before="1" w:line="269" w:lineRule="exact"/>
        <w:ind w:left="720"/>
      </w:pPr>
      <w:r>
        <w:rPr>
          <w:rFonts w:ascii="Symbol" w:hAnsi="Symbol"/>
          <w:color w:val="00AFEF"/>
          <w:spacing w:val="-10"/>
        </w:rPr>
        <w:t></w:t>
      </w:r>
      <w:r>
        <w:rPr>
          <w:rFonts w:ascii="Times New Roman" w:hAnsi="Times New Roman"/>
          <w:color w:val="00AFEF"/>
        </w:rPr>
        <w:tab/>
      </w:r>
      <w:r>
        <w:rPr>
          <w:color w:val="00AFEF"/>
        </w:rPr>
        <w:t>Congenital</w:t>
      </w:r>
      <w:r>
        <w:rPr>
          <w:color w:val="00AFEF"/>
          <w:spacing w:val="-2"/>
        </w:rPr>
        <w:t xml:space="preserve"> </w:t>
      </w:r>
      <w:r>
        <w:rPr>
          <w:color w:val="00AFEF"/>
        </w:rPr>
        <w:t>anomalies</w:t>
      </w:r>
      <w:r>
        <w:rPr>
          <w:color w:val="00AFEF"/>
          <w:spacing w:val="-1"/>
        </w:rPr>
        <w:t xml:space="preserve"> </w:t>
      </w:r>
      <w:r>
        <w:rPr>
          <w:color w:val="00AFEF"/>
        </w:rPr>
        <w:t>affecting</w:t>
      </w:r>
      <w:r>
        <w:rPr>
          <w:color w:val="00AFEF"/>
          <w:spacing w:val="-2"/>
        </w:rPr>
        <w:t xml:space="preserve"> </w:t>
      </w:r>
      <w:r>
        <w:rPr>
          <w:color w:val="00AFEF"/>
        </w:rPr>
        <w:t>more</w:t>
      </w:r>
      <w:r>
        <w:rPr>
          <w:color w:val="00AFEF"/>
          <w:spacing w:val="-3"/>
        </w:rPr>
        <w:t xml:space="preserve"> </w:t>
      </w:r>
      <w:r>
        <w:rPr>
          <w:color w:val="00AFEF"/>
        </w:rPr>
        <w:t>than</w:t>
      </w:r>
      <w:r>
        <w:rPr>
          <w:color w:val="00AFEF"/>
          <w:spacing w:val="-5"/>
        </w:rPr>
        <w:t xml:space="preserve"> </w:t>
      </w:r>
      <w:r>
        <w:rPr>
          <w:color w:val="00AFEF"/>
        </w:rPr>
        <w:t>one</w:t>
      </w:r>
      <w:r>
        <w:rPr>
          <w:color w:val="00AFEF"/>
          <w:spacing w:val="-5"/>
        </w:rPr>
        <w:t xml:space="preserve"> </w:t>
      </w:r>
      <w:r>
        <w:rPr>
          <w:color w:val="00AFEF"/>
        </w:rPr>
        <w:t>unrelated</w:t>
      </w:r>
      <w:r>
        <w:rPr>
          <w:color w:val="00AFEF"/>
          <w:spacing w:val="-4"/>
        </w:rPr>
        <w:t xml:space="preserve"> </w:t>
      </w:r>
      <w:r>
        <w:rPr>
          <w:color w:val="00AFEF"/>
        </w:rPr>
        <w:t>organ</w:t>
      </w:r>
      <w:r>
        <w:rPr>
          <w:color w:val="00AFEF"/>
          <w:spacing w:val="-2"/>
        </w:rPr>
        <w:t xml:space="preserve"> </w:t>
      </w:r>
      <w:proofErr w:type="gramStart"/>
      <w:r>
        <w:rPr>
          <w:color w:val="00AFEF"/>
          <w:spacing w:val="-2"/>
        </w:rPr>
        <w:t>systems</w:t>
      </w:r>
      <w:proofErr w:type="gramEnd"/>
    </w:p>
    <w:p w14:paraId="1FEA9A1D" w14:textId="77777777" w:rsidR="00CC49DD" w:rsidRDefault="00000000">
      <w:pPr>
        <w:pStyle w:val="BodyText"/>
        <w:tabs>
          <w:tab w:val="left" w:pos="1079"/>
        </w:tabs>
        <w:spacing w:line="269" w:lineRule="exact"/>
        <w:ind w:left="720"/>
      </w:pPr>
      <w:r>
        <w:rPr>
          <w:rFonts w:ascii="Symbol" w:hAnsi="Symbol"/>
          <w:color w:val="00AFEF"/>
          <w:spacing w:val="-10"/>
        </w:rPr>
        <w:t></w:t>
      </w:r>
      <w:r>
        <w:rPr>
          <w:rFonts w:ascii="Times New Roman" w:hAnsi="Times New Roman"/>
          <w:color w:val="00AFEF"/>
        </w:rPr>
        <w:tab/>
      </w:r>
      <w:r>
        <w:rPr>
          <w:color w:val="00AFEF"/>
        </w:rPr>
        <w:t>Congenital</w:t>
      </w:r>
      <w:r>
        <w:rPr>
          <w:color w:val="00AFEF"/>
          <w:spacing w:val="-1"/>
        </w:rPr>
        <w:t xml:space="preserve"> </w:t>
      </w:r>
      <w:r>
        <w:rPr>
          <w:color w:val="00AFEF"/>
        </w:rPr>
        <w:t>anomaly</w:t>
      </w:r>
      <w:r>
        <w:rPr>
          <w:color w:val="00AFEF"/>
          <w:spacing w:val="-5"/>
        </w:rPr>
        <w:t xml:space="preserve"> </w:t>
      </w:r>
      <w:r>
        <w:rPr>
          <w:color w:val="00AFEF"/>
        </w:rPr>
        <w:t>affecting a</w:t>
      </w:r>
      <w:r>
        <w:rPr>
          <w:color w:val="00AFEF"/>
          <w:spacing w:val="-7"/>
        </w:rPr>
        <w:t xml:space="preserve"> </w:t>
      </w:r>
      <w:r>
        <w:rPr>
          <w:color w:val="00AFEF"/>
        </w:rPr>
        <w:t>single</w:t>
      </w:r>
      <w:r>
        <w:rPr>
          <w:color w:val="00AFEF"/>
          <w:spacing w:val="-2"/>
        </w:rPr>
        <w:t xml:space="preserve"> </w:t>
      </w:r>
      <w:r>
        <w:rPr>
          <w:color w:val="00AFEF"/>
        </w:rPr>
        <w:t>organ</w:t>
      </w:r>
      <w:r>
        <w:rPr>
          <w:color w:val="00AFEF"/>
          <w:spacing w:val="-3"/>
        </w:rPr>
        <w:t xml:space="preserve"> </w:t>
      </w:r>
      <w:r>
        <w:rPr>
          <w:color w:val="00AFEF"/>
          <w:spacing w:val="-2"/>
        </w:rPr>
        <w:t>system</w:t>
      </w:r>
    </w:p>
    <w:p w14:paraId="06271218" w14:textId="77777777" w:rsidR="00CC49DD" w:rsidRDefault="00000000">
      <w:pPr>
        <w:pStyle w:val="BodyText"/>
        <w:tabs>
          <w:tab w:val="left" w:pos="1079"/>
        </w:tabs>
        <w:spacing w:before="1"/>
        <w:ind w:left="720"/>
      </w:pPr>
      <w:r>
        <w:rPr>
          <w:rFonts w:ascii="Symbol" w:hAnsi="Symbol"/>
          <w:color w:val="00AFEF"/>
          <w:spacing w:val="-10"/>
        </w:rPr>
        <w:t></w:t>
      </w:r>
      <w:r>
        <w:rPr>
          <w:rFonts w:ascii="Times New Roman" w:hAnsi="Times New Roman"/>
          <w:color w:val="00AFEF"/>
        </w:rPr>
        <w:tab/>
      </w:r>
      <w:r>
        <w:rPr>
          <w:color w:val="00AFEF"/>
        </w:rPr>
        <w:t>Developmental</w:t>
      </w:r>
      <w:r>
        <w:rPr>
          <w:color w:val="00AFEF"/>
          <w:spacing w:val="-6"/>
        </w:rPr>
        <w:t xml:space="preserve"> </w:t>
      </w:r>
      <w:r>
        <w:rPr>
          <w:color w:val="00AFEF"/>
        </w:rPr>
        <w:t>delay/intellectual</w:t>
      </w:r>
      <w:r>
        <w:rPr>
          <w:color w:val="00AFEF"/>
          <w:spacing w:val="-6"/>
        </w:rPr>
        <w:t xml:space="preserve"> </w:t>
      </w:r>
      <w:r>
        <w:rPr>
          <w:color w:val="00AFEF"/>
          <w:spacing w:val="-2"/>
        </w:rPr>
        <w:t>disability</w:t>
      </w:r>
    </w:p>
    <w:p w14:paraId="23EDE81B" w14:textId="77777777" w:rsidR="00CC49DD" w:rsidRDefault="00000000">
      <w:pPr>
        <w:pStyle w:val="BodyText"/>
        <w:tabs>
          <w:tab w:val="left" w:pos="1079"/>
        </w:tabs>
        <w:spacing w:before="1" w:line="269" w:lineRule="exact"/>
        <w:ind w:left="720"/>
      </w:pPr>
      <w:r>
        <w:rPr>
          <w:rFonts w:ascii="Symbol" w:hAnsi="Symbol"/>
          <w:color w:val="00AFEF"/>
          <w:spacing w:val="-10"/>
        </w:rPr>
        <w:t></w:t>
      </w:r>
      <w:r>
        <w:rPr>
          <w:rFonts w:ascii="Times New Roman" w:hAnsi="Times New Roman"/>
          <w:color w:val="00AFEF"/>
        </w:rPr>
        <w:tab/>
      </w:r>
      <w:r>
        <w:rPr>
          <w:color w:val="00AFEF"/>
        </w:rPr>
        <w:t>Autism</w:t>
      </w:r>
      <w:r>
        <w:rPr>
          <w:color w:val="00AFEF"/>
          <w:spacing w:val="-4"/>
        </w:rPr>
        <w:t xml:space="preserve"> </w:t>
      </w:r>
      <w:r>
        <w:rPr>
          <w:color w:val="00AFEF"/>
        </w:rPr>
        <w:t>spectrum</w:t>
      </w:r>
      <w:r>
        <w:rPr>
          <w:color w:val="00AFEF"/>
          <w:spacing w:val="-3"/>
        </w:rPr>
        <w:t xml:space="preserve"> </w:t>
      </w:r>
      <w:r>
        <w:rPr>
          <w:color w:val="00AFEF"/>
          <w:spacing w:val="-2"/>
        </w:rPr>
        <w:t>disorder</w:t>
      </w:r>
    </w:p>
    <w:p w14:paraId="78EE0EED" w14:textId="77777777" w:rsidR="00CC49DD" w:rsidRDefault="00000000">
      <w:pPr>
        <w:pStyle w:val="BodyText"/>
        <w:tabs>
          <w:tab w:val="left" w:pos="1079"/>
        </w:tabs>
        <w:spacing w:line="269" w:lineRule="exact"/>
        <w:ind w:left="720"/>
      </w:pPr>
      <w:r>
        <w:rPr>
          <w:rFonts w:ascii="Symbol" w:hAnsi="Symbol"/>
          <w:color w:val="00AFEF"/>
          <w:spacing w:val="-10"/>
        </w:rPr>
        <w:t></w:t>
      </w:r>
      <w:r>
        <w:rPr>
          <w:rFonts w:ascii="Times New Roman" w:hAnsi="Times New Roman"/>
          <w:color w:val="00AFEF"/>
        </w:rPr>
        <w:tab/>
      </w:r>
      <w:r>
        <w:rPr>
          <w:color w:val="00AFEF"/>
        </w:rPr>
        <w:t>Developmental</w:t>
      </w:r>
      <w:r>
        <w:rPr>
          <w:color w:val="00AFEF"/>
          <w:spacing w:val="-3"/>
        </w:rPr>
        <w:t xml:space="preserve"> </w:t>
      </w:r>
      <w:r>
        <w:rPr>
          <w:color w:val="00AFEF"/>
        </w:rPr>
        <w:t>regression</w:t>
      </w:r>
      <w:r>
        <w:rPr>
          <w:color w:val="00AFEF"/>
          <w:spacing w:val="-3"/>
        </w:rPr>
        <w:t xml:space="preserve"> </w:t>
      </w:r>
      <w:r>
        <w:rPr>
          <w:color w:val="00AFEF"/>
        </w:rPr>
        <w:t>that</w:t>
      </w:r>
      <w:r>
        <w:rPr>
          <w:color w:val="00AFEF"/>
          <w:spacing w:val="-3"/>
        </w:rPr>
        <w:t xml:space="preserve"> </w:t>
      </w:r>
      <w:r>
        <w:rPr>
          <w:color w:val="00AFEF"/>
        </w:rPr>
        <w:t>is</w:t>
      </w:r>
      <w:r>
        <w:rPr>
          <w:color w:val="00AFEF"/>
          <w:spacing w:val="-3"/>
        </w:rPr>
        <w:t xml:space="preserve"> </w:t>
      </w:r>
      <w:r>
        <w:rPr>
          <w:color w:val="00AFEF"/>
          <w:spacing w:val="-2"/>
        </w:rPr>
        <w:t>unexplained</w:t>
      </w:r>
    </w:p>
    <w:p w14:paraId="5FBF8000" w14:textId="77777777" w:rsidR="00CC49DD" w:rsidRDefault="00000000">
      <w:pPr>
        <w:pStyle w:val="BodyText"/>
        <w:tabs>
          <w:tab w:val="left" w:pos="1079"/>
        </w:tabs>
        <w:spacing w:before="2" w:line="269" w:lineRule="exact"/>
        <w:ind w:left="720"/>
      </w:pPr>
      <w:r>
        <w:rPr>
          <w:rFonts w:ascii="Symbol" w:hAnsi="Symbol"/>
          <w:color w:val="00AFEF"/>
          <w:spacing w:val="-10"/>
        </w:rPr>
        <w:t></w:t>
      </w:r>
      <w:r>
        <w:rPr>
          <w:rFonts w:ascii="Times New Roman" w:hAnsi="Times New Roman"/>
          <w:color w:val="00AFEF"/>
        </w:rPr>
        <w:tab/>
      </w:r>
      <w:r>
        <w:rPr>
          <w:color w:val="00AFEF"/>
        </w:rPr>
        <w:t>Complex</w:t>
      </w:r>
      <w:r>
        <w:rPr>
          <w:color w:val="00AFEF"/>
          <w:spacing w:val="-7"/>
        </w:rPr>
        <w:t xml:space="preserve"> </w:t>
      </w:r>
      <w:r>
        <w:rPr>
          <w:color w:val="00AFEF"/>
        </w:rPr>
        <w:t>neurodevelopmental</w:t>
      </w:r>
      <w:r>
        <w:rPr>
          <w:color w:val="00AFEF"/>
          <w:spacing w:val="-5"/>
        </w:rPr>
        <w:t xml:space="preserve"> </w:t>
      </w:r>
      <w:r>
        <w:rPr>
          <w:color w:val="00AFEF"/>
        </w:rPr>
        <w:t>or</w:t>
      </w:r>
      <w:r>
        <w:rPr>
          <w:color w:val="00AFEF"/>
          <w:spacing w:val="-5"/>
        </w:rPr>
        <w:t xml:space="preserve"> </w:t>
      </w:r>
      <w:r>
        <w:rPr>
          <w:color w:val="00AFEF"/>
        </w:rPr>
        <w:t>severe</w:t>
      </w:r>
      <w:r>
        <w:rPr>
          <w:color w:val="00AFEF"/>
          <w:spacing w:val="-5"/>
        </w:rPr>
        <w:t xml:space="preserve"> </w:t>
      </w:r>
      <w:r>
        <w:rPr>
          <w:color w:val="00AFEF"/>
        </w:rPr>
        <w:t>neuropsychiatric</w:t>
      </w:r>
      <w:r>
        <w:rPr>
          <w:color w:val="00AFEF"/>
          <w:spacing w:val="-6"/>
        </w:rPr>
        <w:t xml:space="preserve"> </w:t>
      </w:r>
      <w:proofErr w:type="gramStart"/>
      <w:r>
        <w:rPr>
          <w:color w:val="00AFEF"/>
          <w:spacing w:val="-2"/>
        </w:rPr>
        <w:t>condition</w:t>
      </w:r>
      <w:proofErr w:type="gramEnd"/>
    </w:p>
    <w:p w14:paraId="509E5B0A" w14:textId="77777777" w:rsidR="00CC49DD" w:rsidRDefault="00000000">
      <w:pPr>
        <w:pStyle w:val="BodyText"/>
        <w:tabs>
          <w:tab w:val="left" w:pos="1079"/>
        </w:tabs>
        <w:spacing w:line="269" w:lineRule="exact"/>
        <w:ind w:left="720"/>
      </w:pPr>
      <w:r>
        <w:rPr>
          <w:rFonts w:ascii="Symbol" w:hAnsi="Symbol"/>
          <w:color w:val="00AFEF"/>
          <w:spacing w:val="-10"/>
        </w:rPr>
        <w:t></w:t>
      </w:r>
      <w:r>
        <w:rPr>
          <w:rFonts w:ascii="Times New Roman" w:hAnsi="Times New Roman"/>
          <w:color w:val="00AFEF"/>
        </w:rPr>
        <w:tab/>
      </w:r>
      <w:r>
        <w:rPr>
          <w:color w:val="00AFEF"/>
        </w:rPr>
        <w:t>Family</w:t>
      </w:r>
      <w:r>
        <w:rPr>
          <w:color w:val="00AFEF"/>
          <w:spacing w:val="-7"/>
        </w:rPr>
        <w:t xml:space="preserve"> </w:t>
      </w:r>
      <w:r>
        <w:rPr>
          <w:color w:val="00AFEF"/>
        </w:rPr>
        <w:t>history</w:t>
      </w:r>
      <w:r>
        <w:rPr>
          <w:color w:val="00AFEF"/>
          <w:spacing w:val="-5"/>
        </w:rPr>
        <w:t xml:space="preserve"> </w:t>
      </w:r>
      <w:r>
        <w:rPr>
          <w:color w:val="00AFEF"/>
        </w:rPr>
        <w:t>is</w:t>
      </w:r>
      <w:r>
        <w:rPr>
          <w:color w:val="00AFEF"/>
          <w:spacing w:val="1"/>
        </w:rPr>
        <w:t xml:space="preserve"> </w:t>
      </w:r>
      <w:r>
        <w:rPr>
          <w:color w:val="00AFEF"/>
        </w:rPr>
        <w:t>strongly</w:t>
      </w:r>
      <w:r>
        <w:rPr>
          <w:color w:val="00AFEF"/>
          <w:spacing w:val="-7"/>
        </w:rPr>
        <w:t xml:space="preserve"> </w:t>
      </w:r>
      <w:r>
        <w:rPr>
          <w:color w:val="00AFEF"/>
        </w:rPr>
        <w:t>suggestive</w:t>
      </w:r>
      <w:r>
        <w:rPr>
          <w:color w:val="00AFEF"/>
          <w:spacing w:val="-3"/>
        </w:rPr>
        <w:t xml:space="preserve"> </w:t>
      </w:r>
      <w:r>
        <w:rPr>
          <w:color w:val="00AFEF"/>
        </w:rPr>
        <w:t>of</w:t>
      </w:r>
      <w:r>
        <w:rPr>
          <w:color w:val="00AFEF"/>
          <w:spacing w:val="-1"/>
        </w:rPr>
        <w:t xml:space="preserve"> </w:t>
      </w:r>
      <w:r>
        <w:rPr>
          <w:color w:val="00AFEF"/>
        </w:rPr>
        <w:t>a</w:t>
      </w:r>
      <w:r>
        <w:rPr>
          <w:color w:val="00AFEF"/>
          <w:spacing w:val="-7"/>
        </w:rPr>
        <w:t xml:space="preserve"> </w:t>
      </w:r>
      <w:r>
        <w:rPr>
          <w:color w:val="00AFEF"/>
        </w:rPr>
        <w:t>genetic</w:t>
      </w:r>
      <w:r>
        <w:rPr>
          <w:color w:val="00AFEF"/>
          <w:spacing w:val="-1"/>
        </w:rPr>
        <w:t xml:space="preserve"> </w:t>
      </w:r>
      <w:r>
        <w:rPr>
          <w:color w:val="00AFEF"/>
        </w:rPr>
        <w:t>etiology,</w:t>
      </w:r>
      <w:r>
        <w:rPr>
          <w:color w:val="00AFEF"/>
          <w:spacing w:val="-4"/>
        </w:rPr>
        <w:t xml:space="preserve"> </w:t>
      </w:r>
      <w:r>
        <w:rPr>
          <w:color w:val="00AFEF"/>
        </w:rPr>
        <w:t>including</w:t>
      </w:r>
      <w:r>
        <w:rPr>
          <w:color w:val="00AFEF"/>
          <w:spacing w:val="1"/>
        </w:rPr>
        <w:t xml:space="preserve"> </w:t>
      </w:r>
      <w:r>
        <w:rPr>
          <w:color w:val="00AFEF"/>
          <w:spacing w:val="-2"/>
        </w:rPr>
        <w:t>consanguinity</w:t>
      </w:r>
    </w:p>
    <w:p w14:paraId="66175CB5" w14:textId="77777777" w:rsidR="00CC49DD" w:rsidRDefault="00000000">
      <w:pPr>
        <w:spacing w:before="258"/>
        <w:ind w:left="360"/>
        <w:rPr>
          <w:position w:val="4"/>
          <w:sz w:val="11"/>
        </w:rPr>
      </w:pPr>
      <w:r>
        <w:rPr>
          <w:b/>
        </w:rPr>
        <w:t>Previous</w:t>
      </w:r>
      <w:r>
        <w:rPr>
          <w:b/>
          <w:spacing w:val="-7"/>
        </w:rPr>
        <w:t xml:space="preserve"> </w:t>
      </w:r>
      <w:r>
        <w:rPr>
          <w:b/>
        </w:rPr>
        <w:t>testing</w:t>
      </w:r>
      <w:r>
        <w:rPr>
          <w:b/>
          <w:spacing w:val="-2"/>
        </w:rPr>
        <w:t xml:space="preserve"> </w:t>
      </w:r>
      <w:r>
        <w:rPr>
          <w:b/>
        </w:rPr>
        <w:t>has</w:t>
      </w:r>
      <w:r>
        <w:rPr>
          <w:b/>
          <w:spacing w:val="-2"/>
        </w:rPr>
        <w:t xml:space="preserve"> </w:t>
      </w:r>
      <w:r>
        <w:rPr>
          <w:b/>
        </w:rPr>
        <w:t>failed</w:t>
      </w:r>
      <w:r>
        <w:rPr>
          <w:b/>
          <w:spacing w:val="-2"/>
        </w:rPr>
        <w:t xml:space="preserve"> </w:t>
      </w:r>
      <w:r>
        <w:rPr>
          <w:b/>
        </w:rPr>
        <w:t>to</w:t>
      </w:r>
      <w:r>
        <w:rPr>
          <w:b/>
          <w:spacing w:val="-5"/>
        </w:rPr>
        <w:t xml:space="preserve"> </w:t>
      </w:r>
      <w:r>
        <w:rPr>
          <w:b/>
        </w:rPr>
        <w:t>identify</w:t>
      </w:r>
      <w:r>
        <w:rPr>
          <w:b/>
          <w:spacing w:val="-3"/>
        </w:rPr>
        <w:t xml:space="preserve"> </w:t>
      </w:r>
      <w:r>
        <w:rPr>
          <w:b/>
        </w:rPr>
        <w:t>a</w:t>
      </w:r>
      <w:r>
        <w:rPr>
          <w:b/>
          <w:spacing w:val="-2"/>
        </w:rPr>
        <w:t xml:space="preserve"> </w:t>
      </w:r>
      <w:r>
        <w:rPr>
          <w:b/>
        </w:rPr>
        <w:t>diagnosis</w:t>
      </w:r>
      <w:r>
        <w:rPr>
          <w:b/>
          <w:spacing w:val="-5"/>
        </w:rPr>
        <w:t xml:space="preserve"> </w:t>
      </w:r>
      <w:r>
        <w:rPr>
          <w:b/>
        </w:rPr>
        <w:t>in</w:t>
      </w:r>
      <w:r>
        <w:rPr>
          <w:b/>
          <w:spacing w:val="-1"/>
        </w:rPr>
        <w:t xml:space="preserve"> </w:t>
      </w:r>
      <w:r>
        <w:rPr>
          <w:b/>
        </w:rPr>
        <w:t>my</w:t>
      </w:r>
      <w:r>
        <w:rPr>
          <w:b/>
          <w:spacing w:val="-3"/>
        </w:rPr>
        <w:t xml:space="preserve"> </w:t>
      </w:r>
      <w:r>
        <w:rPr>
          <w:b/>
        </w:rPr>
        <w:t xml:space="preserve">patient. </w:t>
      </w:r>
      <w:r>
        <w:t>Due</w:t>
      </w:r>
      <w:r>
        <w:rPr>
          <w:spacing w:val="-2"/>
        </w:rPr>
        <w:t xml:space="preserve"> </w:t>
      </w:r>
      <w:r>
        <w:t>to</w:t>
      </w:r>
      <w:r>
        <w:rPr>
          <w:spacing w:val="-1"/>
        </w:rPr>
        <w:t xml:space="preserve"> </w:t>
      </w:r>
      <w:r>
        <w:t>the</w:t>
      </w:r>
      <w:r>
        <w:rPr>
          <w:spacing w:val="-5"/>
        </w:rPr>
        <w:t xml:space="preserve"> </w:t>
      </w:r>
      <w:r>
        <w:t>heterogeneous</w:t>
      </w:r>
      <w:r>
        <w:rPr>
          <w:spacing w:val="-1"/>
        </w:rPr>
        <w:t xml:space="preserve"> </w:t>
      </w:r>
      <w:r>
        <w:t>nature</w:t>
      </w:r>
      <w:r>
        <w:rPr>
          <w:spacing w:val="-2"/>
        </w:rPr>
        <w:t xml:space="preserve"> </w:t>
      </w:r>
      <w:r>
        <w:t>of</w:t>
      </w:r>
      <w:r>
        <w:rPr>
          <w:spacing w:val="-3"/>
        </w:rPr>
        <w:t xml:space="preserve"> </w:t>
      </w:r>
      <w:r>
        <w:t>my patient’s symptoms and the uninformative test results thus far, per ACMG guidelines exome sequencing is warranted for my patient.</w:t>
      </w:r>
      <w:r>
        <w:rPr>
          <w:position w:val="4"/>
          <w:sz w:val="11"/>
        </w:rPr>
        <w:t>3,4</w:t>
      </w:r>
    </w:p>
    <w:p w14:paraId="294C6FEF" w14:textId="77777777" w:rsidR="00CC49DD" w:rsidRDefault="00000000">
      <w:pPr>
        <w:pStyle w:val="Heading1"/>
        <w:spacing w:before="255"/>
        <w:rPr>
          <w:b w:val="0"/>
        </w:rPr>
      </w:pPr>
      <w:r>
        <w:t>Clinical</w:t>
      </w:r>
      <w:r>
        <w:rPr>
          <w:spacing w:val="-5"/>
        </w:rPr>
        <w:t xml:space="preserve"> </w:t>
      </w:r>
      <w:r>
        <w:t>exome</w:t>
      </w:r>
      <w:r>
        <w:rPr>
          <w:spacing w:val="-3"/>
        </w:rPr>
        <w:t xml:space="preserve"> </w:t>
      </w:r>
      <w:r>
        <w:t>sequencing</w:t>
      </w:r>
      <w:r>
        <w:rPr>
          <w:spacing w:val="-3"/>
        </w:rPr>
        <w:t xml:space="preserve"> </w:t>
      </w:r>
      <w:r>
        <w:t>has</w:t>
      </w:r>
      <w:r>
        <w:rPr>
          <w:spacing w:val="-3"/>
        </w:rPr>
        <w:t xml:space="preserve"> </w:t>
      </w:r>
      <w:r>
        <w:t>a</w:t>
      </w:r>
      <w:r>
        <w:rPr>
          <w:spacing w:val="-5"/>
        </w:rPr>
        <w:t xml:space="preserve"> </w:t>
      </w:r>
      <w:r>
        <w:t>significant</w:t>
      </w:r>
      <w:r>
        <w:rPr>
          <w:spacing w:val="-3"/>
        </w:rPr>
        <w:t xml:space="preserve"> </w:t>
      </w:r>
      <w:r>
        <w:t>likelihood</w:t>
      </w:r>
      <w:r>
        <w:rPr>
          <w:spacing w:val="-3"/>
        </w:rPr>
        <w:t xml:space="preserve"> </w:t>
      </w:r>
      <w:r>
        <w:t>of</w:t>
      </w:r>
      <w:r>
        <w:rPr>
          <w:spacing w:val="-3"/>
        </w:rPr>
        <w:t xml:space="preserve"> </w:t>
      </w:r>
      <w:r>
        <w:t>providing</w:t>
      </w:r>
      <w:r>
        <w:rPr>
          <w:spacing w:val="-3"/>
        </w:rPr>
        <w:t xml:space="preserve"> </w:t>
      </w:r>
      <w:r>
        <w:t>my</w:t>
      </w:r>
      <w:r>
        <w:rPr>
          <w:spacing w:val="-3"/>
        </w:rPr>
        <w:t xml:space="preserve"> </w:t>
      </w:r>
      <w:r>
        <w:t>patient</w:t>
      </w:r>
      <w:r>
        <w:rPr>
          <w:spacing w:val="-3"/>
        </w:rPr>
        <w:t xml:space="preserve"> </w:t>
      </w:r>
      <w:r>
        <w:t>and</w:t>
      </w:r>
      <w:r>
        <w:rPr>
          <w:spacing w:val="-3"/>
        </w:rPr>
        <w:t xml:space="preserve"> </w:t>
      </w:r>
      <w:r>
        <w:t>family</w:t>
      </w:r>
      <w:r>
        <w:rPr>
          <w:spacing w:val="-3"/>
        </w:rPr>
        <w:t xml:space="preserve"> </w:t>
      </w:r>
      <w:r>
        <w:t>with</w:t>
      </w:r>
      <w:r>
        <w:rPr>
          <w:spacing w:val="-3"/>
        </w:rPr>
        <w:t xml:space="preserve"> </w:t>
      </w:r>
      <w:r>
        <w:t>an</w:t>
      </w:r>
      <w:r>
        <w:rPr>
          <w:spacing w:val="-3"/>
        </w:rPr>
        <w:t xml:space="preserve"> </w:t>
      </w:r>
      <w:r>
        <w:t xml:space="preserve">accurate </w:t>
      </w:r>
      <w:proofErr w:type="gramStart"/>
      <w:r>
        <w:t>diagnosis</w:t>
      </w:r>
      <w:proofErr w:type="gramEnd"/>
      <w:r>
        <w:rPr>
          <w:spacing w:val="-13"/>
        </w:rPr>
        <w:t xml:space="preserve"> </w:t>
      </w:r>
      <w:r>
        <w:rPr>
          <w:b w:val="0"/>
          <w:position w:val="4"/>
          <w:sz w:val="11"/>
        </w:rPr>
        <w:t>6</w:t>
      </w:r>
      <w:r>
        <w:t xml:space="preserve">. </w:t>
      </w:r>
      <w:r>
        <w:rPr>
          <w:b w:val="0"/>
        </w:rPr>
        <w:t>This, in turn, can lead to:</w:t>
      </w:r>
    </w:p>
    <w:p w14:paraId="746EF80A" w14:textId="77777777" w:rsidR="00CC49DD" w:rsidRDefault="00000000">
      <w:pPr>
        <w:pStyle w:val="ListParagraph"/>
        <w:numPr>
          <w:ilvl w:val="0"/>
          <w:numId w:val="1"/>
        </w:numPr>
        <w:tabs>
          <w:tab w:val="left" w:pos="1079"/>
        </w:tabs>
        <w:spacing w:before="3" w:line="269" w:lineRule="exact"/>
        <w:ind w:left="1079" w:hanging="359"/>
        <w:rPr>
          <w:rFonts w:ascii="Symbol" w:hAnsi="Symbol"/>
        </w:rPr>
      </w:pPr>
      <w:r>
        <w:t>Specific</w:t>
      </w:r>
      <w:r>
        <w:rPr>
          <w:spacing w:val="-5"/>
        </w:rPr>
        <w:t xml:space="preserve"> </w:t>
      </w:r>
      <w:r>
        <w:t>treatment</w:t>
      </w:r>
      <w:r>
        <w:rPr>
          <w:spacing w:val="-2"/>
        </w:rPr>
        <w:t xml:space="preserve"> </w:t>
      </w:r>
      <w:r>
        <w:t>or</w:t>
      </w:r>
      <w:r>
        <w:rPr>
          <w:spacing w:val="-3"/>
        </w:rPr>
        <w:t xml:space="preserve"> </w:t>
      </w:r>
      <w:r>
        <w:t>management</w:t>
      </w:r>
      <w:r>
        <w:rPr>
          <w:spacing w:val="-5"/>
        </w:rPr>
        <w:t xml:space="preserve"> </w:t>
      </w:r>
      <w:r>
        <w:t>strategies</w:t>
      </w:r>
      <w:r>
        <w:rPr>
          <w:spacing w:val="-1"/>
        </w:rPr>
        <w:t xml:space="preserve"> </w:t>
      </w:r>
      <w:r>
        <w:t>that</w:t>
      </w:r>
      <w:r>
        <w:rPr>
          <w:spacing w:val="-2"/>
        </w:rPr>
        <w:t xml:space="preserve"> </w:t>
      </w:r>
      <w:r>
        <w:t>can</w:t>
      </w:r>
      <w:r>
        <w:rPr>
          <w:spacing w:val="-3"/>
        </w:rPr>
        <w:t xml:space="preserve"> </w:t>
      </w:r>
      <w:r>
        <w:t>dramatically</w:t>
      </w:r>
      <w:r>
        <w:rPr>
          <w:spacing w:val="-5"/>
        </w:rPr>
        <w:t xml:space="preserve"> </w:t>
      </w:r>
      <w:r>
        <w:t>change</w:t>
      </w:r>
      <w:r>
        <w:rPr>
          <w:spacing w:val="-3"/>
        </w:rPr>
        <w:t xml:space="preserve"> </w:t>
      </w:r>
      <w:r>
        <w:t>the</w:t>
      </w:r>
      <w:r>
        <w:rPr>
          <w:spacing w:val="-5"/>
        </w:rPr>
        <w:t xml:space="preserve"> </w:t>
      </w:r>
      <w:r>
        <w:t>clinical</w:t>
      </w:r>
      <w:r>
        <w:rPr>
          <w:spacing w:val="-2"/>
        </w:rPr>
        <w:t xml:space="preserve"> outcome.</w:t>
      </w:r>
      <w:r>
        <w:rPr>
          <w:spacing w:val="-2"/>
          <w:position w:val="4"/>
          <w:sz w:val="11"/>
        </w:rPr>
        <w:t>2,7,8</w:t>
      </w:r>
    </w:p>
    <w:p w14:paraId="602E9E21" w14:textId="77777777" w:rsidR="00CC49DD" w:rsidRDefault="00000000">
      <w:pPr>
        <w:pStyle w:val="ListParagraph"/>
        <w:numPr>
          <w:ilvl w:val="0"/>
          <w:numId w:val="1"/>
        </w:numPr>
        <w:tabs>
          <w:tab w:val="left" w:pos="1080"/>
        </w:tabs>
        <w:ind w:right="294"/>
        <w:rPr>
          <w:rFonts w:ascii="Symbol" w:hAnsi="Symbol"/>
        </w:rPr>
      </w:pPr>
      <w:r>
        <w:t>Identification</w:t>
      </w:r>
      <w:r>
        <w:rPr>
          <w:spacing w:val="-5"/>
        </w:rPr>
        <w:t xml:space="preserve"> </w:t>
      </w:r>
      <w:r>
        <w:t>of</w:t>
      </w:r>
      <w:r>
        <w:rPr>
          <w:spacing w:val="-6"/>
        </w:rPr>
        <w:t xml:space="preserve"> </w:t>
      </w:r>
      <w:r>
        <w:t>necessary</w:t>
      </w:r>
      <w:r>
        <w:rPr>
          <w:spacing w:val="-3"/>
        </w:rPr>
        <w:t xml:space="preserve"> </w:t>
      </w:r>
      <w:r>
        <w:t>medical</w:t>
      </w:r>
      <w:r>
        <w:rPr>
          <w:spacing w:val="-3"/>
        </w:rPr>
        <w:t xml:space="preserve"> </w:t>
      </w:r>
      <w:r>
        <w:t>referrals,</w:t>
      </w:r>
      <w:r>
        <w:rPr>
          <w:spacing w:val="-7"/>
        </w:rPr>
        <w:t xml:space="preserve"> </w:t>
      </w:r>
      <w:r>
        <w:t>screening</w:t>
      </w:r>
      <w:r>
        <w:rPr>
          <w:spacing w:val="-3"/>
        </w:rPr>
        <w:t xml:space="preserve"> </w:t>
      </w:r>
      <w:r>
        <w:t>for</w:t>
      </w:r>
      <w:r>
        <w:rPr>
          <w:spacing w:val="-3"/>
        </w:rPr>
        <w:t xml:space="preserve"> </w:t>
      </w:r>
      <w:r>
        <w:t>associated</w:t>
      </w:r>
      <w:r>
        <w:rPr>
          <w:spacing w:val="-4"/>
        </w:rPr>
        <w:t xml:space="preserve"> </w:t>
      </w:r>
      <w:r>
        <w:t>complications,</w:t>
      </w:r>
      <w:r>
        <w:rPr>
          <w:spacing w:val="-5"/>
        </w:rPr>
        <w:t xml:space="preserve"> </w:t>
      </w:r>
      <w:r>
        <w:t>and</w:t>
      </w:r>
      <w:r>
        <w:rPr>
          <w:spacing w:val="-4"/>
        </w:rPr>
        <w:t xml:space="preserve"> </w:t>
      </w:r>
      <w:r>
        <w:t>recurrence</w:t>
      </w:r>
      <w:r>
        <w:rPr>
          <w:spacing w:val="-3"/>
        </w:rPr>
        <w:t xml:space="preserve"> </w:t>
      </w:r>
      <w:r>
        <w:t xml:space="preserve">risk </w:t>
      </w:r>
      <w:r>
        <w:rPr>
          <w:spacing w:val="-2"/>
        </w:rPr>
        <w:t>counseling.</w:t>
      </w:r>
      <w:r>
        <w:rPr>
          <w:spacing w:val="-2"/>
          <w:position w:val="4"/>
          <w:sz w:val="11"/>
        </w:rPr>
        <w:t>2,7,8</w:t>
      </w:r>
    </w:p>
    <w:p w14:paraId="7775339F" w14:textId="77777777" w:rsidR="00CC49DD" w:rsidRDefault="00000000">
      <w:pPr>
        <w:pStyle w:val="ListParagraph"/>
        <w:numPr>
          <w:ilvl w:val="0"/>
          <w:numId w:val="1"/>
        </w:numPr>
        <w:tabs>
          <w:tab w:val="left" w:pos="1079"/>
        </w:tabs>
        <w:ind w:left="1079" w:hanging="359"/>
        <w:rPr>
          <w:rFonts w:ascii="Symbol" w:hAnsi="Symbol"/>
        </w:rPr>
      </w:pPr>
      <w:r>
        <w:t>Decreased</w:t>
      </w:r>
      <w:r>
        <w:rPr>
          <w:spacing w:val="-4"/>
        </w:rPr>
        <w:t xml:space="preserve"> </w:t>
      </w:r>
      <w:r>
        <w:t>medical</w:t>
      </w:r>
      <w:r>
        <w:rPr>
          <w:spacing w:val="-7"/>
        </w:rPr>
        <w:t xml:space="preserve"> </w:t>
      </w:r>
      <w:r>
        <w:t>costs</w:t>
      </w:r>
      <w:r>
        <w:rPr>
          <w:spacing w:val="-4"/>
        </w:rPr>
        <w:t xml:space="preserve"> </w:t>
      </w:r>
      <w:r>
        <w:t>due</w:t>
      </w:r>
      <w:r>
        <w:rPr>
          <w:spacing w:val="-2"/>
        </w:rPr>
        <w:t xml:space="preserve"> </w:t>
      </w:r>
      <w:r>
        <w:t>to</w:t>
      </w:r>
      <w:r>
        <w:rPr>
          <w:spacing w:val="-2"/>
        </w:rPr>
        <w:t xml:space="preserve"> </w:t>
      </w:r>
      <w:r>
        <w:t>ending</w:t>
      </w:r>
      <w:r>
        <w:rPr>
          <w:spacing w:val="-1"/>
        </w:rPr>
        <w:t xml:space="preserve"> </w:t>
      </w:r>
      <w:r>
        <w:t>the</w:t>
      </w:r>
      <w:r>
        <w:rPr>
          <w:spacing w:val="-2"/>
        </w:rPr>
        <w:t xml:space="preserve"> </w:t>
      </w:r>
      <w:r>
        <w:t>diagnostic</w:t>
      </w:r>
      <w:r>
        <w:rPr>
          <w:spacing w:val="-1"/>
        </w:rPr>
        <w:t xml:space="preserve"> </w:t>
      </w:r>
      <w:r>
        <w:rPr>
          <w:spacing w:val="-2"/>
        </w:rPr>
        <w:t>odyssey.</w:t>
      </w:r>
      <w:r>
        <w:rPr>
          <w:spacing w:val="-2"/>
          <w:position w:val="4"/>
          <w:sz w:val="11"/>
        </w:rPr>
        <w:t>2,7</w:t>
      </w:r>
    </w:p>
    <w:p w14:paraId="664A6095" w14:textId="77777777" w:rsidR="00CC49DD" w:rsidRDefault="00000000">
      <w:pPr>
        <w:spacing w:before="257"/>
        <w:ind w:left="360"/>
      </w:pPr>
      <w:r>
        <w:rPr>
          <w:b/>
        </w:rPr>
        <w:t>As such, I am ordering this medically necessary test and affirm that my patient has provided informed consent</w:t>
      </w:r>
      <w:r>
        <w:rPr>
          <w:b/>
          <w:spacing w:val="-1"/>
        </w:rPr>
        <w:t xml:space="preserve"> </w:t>
      </w:r>
      <w:r>
        <w:rPr>
          <w:b/>
        </w:rPr>
        <w:t>for</w:t>
      </w:r>
      <w:r>
        <w:rPr>
          <w:b/>
          <w:spacing w:val="-5"/>
        </w:rPr>
        <w:t xml:space="preserve"> </w:t>
      </w:r>
      <w:r>
        <w:rPr>
          <w:b/>
        </w:rPr>
        <w:t>genetic</w:t>
      </w:r>
      <w:r>
        <w:rPr>
          <w:b/>
          <w:spacing w:val="-2"/>
        </w:rPr>
        <w:t xml:space="preserve"> </w:t>
      </w:r>
      <w:r>
        <w:rPr>
          <w:b/>
        </w:rPr>
        <w:t xml:space="preserve">testing. </w:t>
      </w:r>
      <w:r>
        <w:t>I</w:t>
      </w:r>
      <w:r>
        <w:rPr>
          <w:spacing w:val="-2"/>
        </w:rPr>
        <w:t xml:space="preserve"> </w:t>
      </w:r>
      <w:r>
        <w:t>recommend</w:t>
      </w:r>
      <w:r>
        <w:rPr>
          <w:spacing w:val="-2"/>
        </w:rPr>
        <w:t xml:space="preserve"> </w:t>
      </w:r>
      <w:r>
        <w:t>that</w:t>
      </w:r>
      <w:r>
        <w:rPr>
          <w:spacing w:val="-2"/>
        </w:rPr>
        <w:t xml:space="preserve"> </w:t>
      </w:r>
      <w:r>
        <w:t>you</w:t>
      </w:r>
      <w:r>
        <w:rPr>
          <w:spacing w:val="-5"/>
        </w:rPr>
        <w:t xml:space="preserve"> </w:t>
      </w:r>
      <w:r>
        <w:t>support</w:t>
      </w:r>
      <w:r>
        <w:rPr>
          <w:spacing w:val="-4"/>
        </w:rPr>
        <w:t xml:space="preserve"> </w:t>
      </w:r>
      <w:r>
        <w:t>this request</w:t>
      </w:r>
      <w:r>
        <w:rPr>
          <w:spacing w:val="-2"/>
        </w:rPr>
        <w:t xml:space="preserve"> </w:t>
      </w:r>
      <w:r>
        <w:t>for</w:t>
      </w:r>
      <w:r>
        <w:rPr>
          <w:spacing w:val="-5"/>
        </w:rPr>
        <w:t xml:space="preserve"> </w:t>
      </w:r>
      <w:r>
        <w:t>coverage</w:t>
      </w:r>
      <w:r>
        <w:rPr>
          <w:spacing w:val="-2"/>
        </w:rPr>
        <w:t xml:space="preserve"> </w:t>
      </w:r>
      <w:r>
        <w:t>of</w:t>
      </w:r>
      <w:r>
        <w:rPr>
          <w:spacing w:val="-2"/>
        </w:rPr>
        <w:t xml:space="preserve"> </w:t>
      </w:r>
      <w:r>
        <w:t>exome</w:t>
      </w:r>
      <w:r>
        <w:rPr>
          <w:spacing w:val="-5"/>
        </w:rPr>
        <w:t xml:space="preserve"> </w:t>
      </w:r>
      <w:r>
        <w:t>sequencing</w:t>
      </w:r>
      <w:r>
        <w:rPr>
          <w:spacing w:val="-2"/>
        </w:rPr>
        <w:t xml:space="preserve"> </w:t>
      </w:r>
      <w:r>
        <w:t>in</w:t>
      </w:r>
      <w:r>
        <w:rPr>
          <w:spacing w:val="-2"/>
        </w:rPr>
        <w:t xml:space="preserve"> </w:t>
      </w:r>
      <w:r>
        <w:t xml:space="preserve">my </w:t>
      </w:r>
      <w:r>
        <w:rPr>
          <w:spacing w:val="-2"/>
        </w:rPr>
        <w:t>patient.</w:t>
      </w:r>
    </w:p>
    <w:p w14:paraId="4E681DDA" w14:textId="77777777" w:rsidR="00CC49DD" w:rsidRDefault="00CC49DD">
      <w:pPr>
        <w:pStyle w:val="BodyText"/>
      </w:pPr>
    </w:p>
    <w:p w14:paraId="0B4E195A" w14:textId="77777777" w:rsidR="00CC49DD" w:rsidRDefault="00000000">
      <w:pPr>
        <w:pStyle w:val="BodyText"/>
        <w:spacing w:before="1" w:line="480" w:lineRule="auto"/>
        <w:ind w:left="360" w:right="2128"/>
      </w:pPr>
      <w:r>
        <w:t>Thank</w:t>
      </w:r>
      <w:r>
        <w:rPr>
          <w:spacing w:val="-4"/>
        </w:rPr>
        <w:t xml:space="preserve"> </w:t>
      </w:r>
      <w:r>
        <w:t>you</w:t>
      </w:r>
      <w:r>
        <w:rPr>
          <w:spacing w:val="-3"/>
        </w:rPr>
        <w:t xml:space="preserve"> </w:t>
      </w:r>
      <w:r>
        <w:t>for</w:t>
      </w:r>
      <w:r>
        <w:rPr>
          <w:spacing w:val="-4"/>
        </w:rPr>
        <w:t xml:space="preserve"> </w:t>
      </w:r>
      <w:r>
        <w:t>your</w:t>
      </w:r>
      <w:r>
        <w:rPr>
          <w:spacing w:val="-6"/>
        </w:rPr>
        <w:t xml:space="preserve"> </w:t>
      </w:r>
      <w:r>
        <w:t>time</w:t>
      </w:r>
      <w:r>
        <w:rPr>
          <w:spacing w:val="-3"/>
        </w:rPr>
        <w:t xml:space="preserve"> </w:t>
      </w:r>
      <w:r>
        <w:t>and</w:t>
      </w:r>
      <w:r>
        <w:rPr>
          <w:spacing w:val="-3"/>
        </w:rPr>
        <w:t xml:space="preserve"> </w:t>
      </w:r>
      <w:r>
        <w:t>please</w:t>
      </w:r>
      <w:r>
        <w:rPr>
          <w:spacing w:val="-3"/>
        </w:rPr>
        <w:t xml:space="preserve"> </w:t>
      </w:r>
      <w:r>
        <w:t>don’t</w:t>
      </w:r>
      <w:r>
        <w:rPr>
          <w:spacing w:val="-3"/>
        </w:rPr>
        <w:t xml:space="preserve"> </w:t>
      </w:r>
      <w:r>
        <w:t>hesitate</w:t>
      </w:r>
      <w:r>
        <w:rPr>
          <w:spacing w:val="-3"/>
        </w:rPr>
        <w:t xml:space="preserve"> </w:t>
      </w:r>
      <w:r>
        <w:t>to</w:t>
      </w:r>
      <w:r>
        <w:rPr>
          <w:spacing w:val="-4"/>
        </w:rPr>
        <w:t xml:space="preserve"> </w:t>
      </w:r>
      <w:r>
        <w:t>contact</w:t>
      </w:r>
      <w:r>
        <w:rPr>
          <w:spacing w:val="-3"/>
        </w:rPr>
        <w:t xml:space="preserve"> </w:t>
      </w:r>
      <w:r>
        <w:t>me</w:t>
      </w:r>
      <w:r>
        <w:rPr>
          <w:spacing w:val="-3"/>
        </w:rPr>
        <w:t xml:space="preserve"> </w:t>
      </w:r>
      <w:r>
        <w:t>with</w:t>
      </w:r>
      <w:r>
        <w:rPr>
          <w:spacing w:val="-2"/>
        </w:rPr>
        <w:t xml:space="preserve"> </w:t>
      </w:r>
      <w:r>
        <w:t>any</w:t>
      </w:r>
      <w:r>
        <w:rPr>
          <w:spacing w:val="-3"/>
        </w:rPr>
        <w:t xml:space="preserve"> </w:t>
      </w:r>
      <w:r>
        <w:t xml:space="preserve">questions. </w:t>
      </w:r>
      <w:r>
        <w:rPr>
          <w:spacing w:val="-2"/>
        </w:rPr>
        <w:t>Sincerely,</w:t>
      </w:r>
    </w:p>
    <w:p w14:paraId="4E2F4D6A" w14:textId="77777777" w:rsidR="00CC49DD" w:rsidRDefault="00000000">
      <w:pPr>
        <w:pStyle w:val="BodyText"/>
        <w:spacing w:before="257"/>
        <w:ind w:left="360"/>
      </w:pPr>
      <w:r>
        <w:rPr>
          <w:color w:val="00AFEF"/>
        </w:rPr>
        <w:t>Ordering</w:t>
      </w:r>
      <w:r>
        <w:rPr>
          <w:color w:val="00AFEF"/>
          <w:spacing w:val="-3"/>
        </w:rPr>
        <w:t xml:space="preserve"> </w:t>
      </w:r>
      <w:r>
        <w:rPr>
          <w:color w:val="00AFEF"/>
        </w:rPr>
        <w:t>Clinician</w:t>
      </w:r>
      <w:r>
        <w:rPr>
          <w:color w:val="00AFEF"/>
          <w:spacing w:val="-6"/>
        </w:rPr>
        <w:t xml:space="preserve"> </w:t>
      </w:r>
      <w:r>
        <w:rPr>
          <w:color w:val="00AFEF"/>
        </w:rPr>
        <w:t xml:space="preserve">Name </w:t>
      </w:r>
      <w:r>
        <w:t>(Signature</w:t>
      </w:r>
      <w:r>
        <w:rPr>
          <w:spacing w:val="-3"/>
        </w:rPr>
        <w:t xml:space="preserve"> </w:t>
      </w:r>
      <w:r>
        <w:t>Provided</w:t>
      </w:r>
      <w:r>
        <w:rPr>
          <w:spacing w:val="-4"/>
        </w:rPr>
        <w:t xml:space="preserve"> </w:t>
      </w:r>
      <w:r>
        <w:t>on</w:t>
      </w:r>
      <w:r>
        <w:rPr>
          <w:spacing w:val="-2"/>
        </w:rPr>
        <w:t xml:space="preserve"> </w:t>
      </w:r>
      <w:r>
        <w:t>Test</w:t>
      </w:r>
      <w:r>
        <w:rPr>
          <w:spacing w:val="-3"/>
        </w:rPr>
        <w:t xml:space="preserve"> </w:t>
      </w:r>
      <w:r>
        <w:t>Requisition</w:t>
      </w:r>
      <w:r>
        <w:rPr>
          <w:spacing w:val="-5"/>
        </w:rPr>
        <w:t xml:space="preserve"> </w:t>
      </w:r>
      <w:r>
        <w:rPr>
          <w:spacing w:val="-2"/>
        </w:rPr>
        <w:t>Form)</w:t>
      </w:r>
    </w:p>
    <w:p w14:paraId="07B9AC6F" w14:textId="77777777" w:rsidR="00CC49DD" w:rsidRDefault="00000000">
      <w:pPr>
        <w:pStyle w:val="BodyText"/>
        <w:spacing w:before="1"/>
        <w:ind w:left="360"/>
      </w:pPr>
      <w:r>
        <w:t>(MD/DO,</w:t>
      </w:r>
      <w:r>
        <w:rPr>
          <w:spacing w:val="-9"/>
        </w:rPr>
        <w:t xml:space="preserve"> </w:t>
      </w:r>
      <w:r>
        <w:t>Clinical</w:t>
      </w:r>
      <w:r>
        <w:rPr>
          <w:spacing w:val="-6"/>
        </w:rPr>
        <w:t xml:space="preserve"> </w:t>
      </w:r>
      <w:r>
        <w:t>Nurse</w:t>
      </w:r>
      <w:r>
        <w:rPr>
          <w:spacing w:val="-6"/>
        </w:rPr>
        <w:t xml:space="preserve"> </w:t>
      </w:r>
      <w:r>
        <w:t>Specialist,</w:t>
      </w:r>
      <w:r>
        <w:rPr>
          <w:spacing w:val="-4"/>
        </w:rPr>
        <w:t xml:space="preserve"> </w:t>
      </w:r>
      <w:r>
        <w:t>Nurse-Midwives,</w:t>
      </w:r>
      <w:r>
        <w:rPr>
          <w:spacing w:val="-5"/>
        </w:rPr>
        <w:t xml:space="preserve"> </w:t>
      </w:r>
      <w:r>
        <w:t>Nurse</w:t>
      </w:r>
      <w:r>
        <w:rPr>
          <w:spacing w:val="-4"/>
        </w:rPr>
        <w:t xml:space="preserve"> </w:t>
      </w:r>
      <w:r>
        <w:t>Practitioner,</w:t>
      </w:r>
      <w:r>
        <w:rPr>
          <w:spacing w:val="-3"/>
        </w:rPr>
        <w:t xml:space="preserve"> </w:t>
      </w:r>
      <w:r>
        <w:t>Physician</w:t>
      </w:r>
      <w:r>
        <w:rPr>
          <w:spacing w:val="-4"/>
        </w:rPr>
        <w:t xml:space="preserve"> </w:t>
      </w:r>
      <w:r>
        <w:t>Assistant,</w:t>
      </w:r>
      <w:r>
        <w:rPr>
          <w:spacing w:val="-5"/>
        </w:rPr>
        <w:t xml:space="preserve"> </w:t>
      </w:r>
      <w:r>
        <w:t>Genetic</w:t>
      </w:r>
      <w:r>
        <w:rPr>
          <w:spacing w:val="-4"/>
        </w:rPr>
        <w:t xml:space="preserve"> </w:t>
      </w:r>
      <w:r>
        <w:rPr>
          <w:spacing w:val="-2"/>
        </w:rPr>
        <w:t>Counselor*)</w:t>
      </w:r>
    </w:p>
    <w:p w14:paraId="7918D864" w14:textId="77777777" w:rsidR="00CC49DD" w:rsidRDefault="00000000">
      <w:pPr>
        <w:pStyle w:val="BodyText"/>
        <w:spacing w:before="256"/>
        <w:ind w:left="360"/>
      </w:pPr>
      <w:r>
        <w:t>*Authorized</w:t>
      </w:r>
      <w:r>
        <w:rPr>
          <w:spacing w:val="-6"/>
        </w:rPr>
        <w:t xml:space="preserve"> </w:t>
      </w:r>
      <w:r>
        <w:t>clinician</w:t>
      </w:r>
      <w:r>
        <w:rPr>
          <w:spacing w:val="-2"/>
        </w:rPr>
        <w:t xml:space="preserve"> </w:t>
      </w:r>
      <w:r>
        <w:t>requirements</w:t>
      </w:r>
      <w:r>
        <w:rPr>
          <w:spacing w:val="-3"/>
        </w:rPr>
        <w:t xml:space="preserve"> </w:t>
      </w:r>
      <w:r>
        <w:t>vary</w:t>
      </w:r>
      <w:r>
        <w:rPr>
          <w:spacing w:val="-5"/>
        </w:rPr>
        <w:t xml:space="preserve"> </w:t>
      </w:r>
      <w:r>
        <w:t>by</w:t>
      </w:r>
      <w:r>
        <w:rPr>
          <w:spacing w:val="-3"/>
        </w:rPr>
        <w:t xml:space="preserve"> </w:t>
      </w:r>
      <w:r>
        <w:rPr>
          <w:spacing w:val="-2"/>
        </w:rPr>
        <w:t>state</w:t>
      </w:r>
    </w:p>
    <w:sectPr w:rsidR="00CC49DD">
      <w:pgSz w:w="12240" w:h="15840"/>
      <w:pgMar w:top="1580" w:right="720" w:bottom="280" w:left="360" w:header="99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B4C7D" w14:textId="77777777" w:rsidR="000D3ED6" w:rsidRDefault="000D3ED6">
      <w:r>
        <w:separator/>
      </w:r>
    </w:p>
  </w:endnote>
  <w:endnote w:type="continuationSeparator" w:id="0">
    <w:p w14:paraId="4D9AE02D" w14:textId="77777777" w:rsidR="000D3ED6" w:rsidRDefault="000D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E6E5E" w14:textId="77777777" w:rsidR="000D3ED6" w:rsidRDefault="000D3ED6">
      <w:r>
        <w:separator/>
      </w:r>
    </w:p>
  </w:footnote>
  <w:footnote w:type="continuationSeparator" w:id="0">
    <w:p w14:paraId="4B5B2599" w14:textId="77777777" w:rsidR="000D3ED6" w:rsidRDefault="000D3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96AC5" w14:textId="77777777" w:rsidR="00CC49DD" w:rsidRDefault="00000000">
    <w:pPr>
      <w:pStyle w:val="BodyText"/>
      <w:spacing w:line="14" w:lineRule="auto"/>
      <w:rPr>
        <w:sz w:val="20"/>
      </w:rPr>
    </w:pPr>
    <w:r>
      <w:rPr>
        <w:noProof/>
        <w:sz w:val="20"/>
      </w:rPr>
      <mc:AlternateContent>
        <mc:Choice Requires="wps">
          <w:drawing>
            <wp:anchor distT="0" distB="0" distL="0" distR="0" simplePos="0" relativeHeight="487539200" behindDoc="1" locked="0" layoutInCell="1" allowOverlap="1" wp14:anchorId="0689D431" wp14:editId="709E016A">
              <wp:simplePos x="0" y="0"/>
              <wp:positionH relativeFrom="page">
                <wp:posOffset>457200</wp:posOffset>
              </wp:positionH>
              <wp:positionV relativeFrom="page">
                <wp:posOffset>629412</wp:posOffset>
              </wp:positionV>
              <wp:extent cx="6858000" cy="27432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274320"/>
                      </a:xfrm>
                      <a:custGeom>
                        <a:avLst/>
                        <a:gdLst/>
                        <a:ahLst/>
                        <a:cxnLst/>
                        <a:rect l="l" t="t" r="r" b="b"/>
                        <a:pathLst>
                          <a:path w="6858000" h="274320">
                            <a:moveTo>
                              <a:pt x="6858000" y="274319"/>
                            </a:moveTo>
                            <a:lnTo>
                              <a:pt x="0" y="274319"/>
                            </a:lnTo>
                            <a:lnTo>
                              <a:pt x="0" y="0"/>
                            </a:lnTo>
                            <a:lnTo>
                              <a:pt x="6858000" y="0"/>
                            </a:lnTo>
                            <a:lnTo>
                              <a:pt x="6858000" y="274319"/>
                            </a:lnTo>
                            <a:close/>
                          </a:path>
                        </a:pathLst>
                      </a:custGeom>
                      <a:solidFill>
                        <a:srgbClr val="4472C3"/>
                      </a:solidFill>
                    </wps:spPr>
                    <wps:bodyPr wrap="square" lIns="0" tIns="0" rIns="0" bIns="0" rtlCol="0">
                      <a:prstTxWarp prst="textNoShape">
                        <a:avLst/>
                      </a:prstTxWarp>
                      <a:noAutofit/>
                    </wps:bodyPr>
                  </wps:wsp>
                </a:graphicData>
              </a:graphic>
            </wp:anchor>
          </w:drawing>
        </mc:Choice>
        <mc:Fallback>
          <w:pict>
            <v:shape w14:anchorId="36605B08" id="Graphic 1" o:spid="_x0000_s1026" style="position:absolute;margin-left:36pt;margin-top:49.55pt;width:540pt;height:21.6pt;z-index:-15777280;visibility:visible;mso-wrap-style:square;mso-wrap-distance-left:0;mso-wrap-distance-top:0;mso-wrap-distance-right:0;mso-wrap-distance-bottom:0;mso-position-horizontal:absolute;mso-position-horizontal-relative:page;mso-position-vertical:absolute;mso-position-vertical-relative:page;v-text-anchor:top" coordsize="685800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" path="m6858000,274319l,274319,,,6858000,r,274319xe" fillcolor="#4472c3" stroked="f">
              <v:path arrowok="t"/>
              <w10:wrap anchorx="page" anchory="page"/>
            </v:shape>
          </w:pict>
        </mc:Fallback>
      </mc:AlternateContent>
    </w:r>
    <w:r>
      <w:rPr>
        <w:noProof/>
        <w:sz w:val="20"/>
      </w:rPr>
      <mc:AlternateContent>
        <mc:Choice Requires="wps">
          <w:drawing>
            <wp:anchor distT="0" distB="0" distL="0" distR="0" simplePos="0" relativeHeight="487539712" behindDoc="1" locked="0" layoutInCell="1" allowOverlap="1" wp14:anchorId="78A92063" wp14:editId="0B4C70ED">
              <wp:simplePos x="0" y="0"/>
              <wp:positionH relativeFrom="page">
                <wp:posOffset>3570223</wp:posOffset>
              </wp:positionH>
              <wp:positionV relativeFrom="page">
                <wp:posOffset>696159</wp:posOffset>
              </wp:positionV>
              <wp:extent cx="79184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1845" cy="165735"/>
                      </a:xfrm>
                      <a:prstGeom prst="rect">
                        <a:avLst/>
                      </a:prstGeom>
                    </wps:spPr>
                    <wps:txbx>
                      <w:txbxContent>
                        <w:p w14:paraId="0E94EA6D" w14:textId="77777777" w:rsidR="00CC49DD" w:rsidRDefault="00000000">
                          <w:pPr>
                            <w:pStyle w:val="BodyText"/>
                            <w:spacing w:line="244" w:lineRule="exact"/>
                            <w:ind w:left="20"/>
                            <w:rPr>
                              <w:rFonts w:ascii="Calibri"/>
                            </w:rPr>
                          </w:pPr>
                          <w:r>
                            <w:rPr>
                              <w:rFonts w:ascii="Calibri"/>
                              <w:color w:val="FFFFFF"/>
                              <w:spacing w:val="-2"/>
                            </w:rPr>
                            <w:t>V.09-22-</w:t>
                          </w:r>
                          <w:r>
                            <w:rPr>
                              <w:rFonts w:ascii="Calibri"/>
                              <w:color w:val="FFFFFF"/>
                              <w:spacing w:val="-4"/>
                            </w:rPr>
                            <w:t>2025</w:t>
                          </w:r>
                        </w:p>
                      </w:txbxContent>
                    </wps:txbx>
                    <wps:bodyPr wrap="square" lIns="0" tIns="0" rIns="0" bIns="0" rtlCol="0">
                      <a:noAutofit/>
                    </wps:bodyPr>
                  </wps:wsp>
                </a:graphicData>
              </a:graphic>
            </wp:anchor>
          </w:drawing>
        </mc:Choice>
        <mc:Fallback>
          <w:pict>
            <v:shapetype w14:anchorId="78A92063" id="_x0000_t202" coordsize="21600,21600" o:spt="202" path="m,l,21600r21600,l21600,xe">
              <v:stroke joinstyle="miter"/>
              <v:path gradientshapeok="t" o:connecttype="rect"/>
            </v:shapetype>
            <v:shape id="Textbox 2" o:spid="_x0000_s1026" type="#_x0000_t202" style="position:absolute;margin-left:281.1pt;margin-top:54.8pt;width:62.35pt;height:13.05pt;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" filled="f" stroked="f">
              <v:textbox inset="0,0,0,0">
                <w:txbxContent>
                  <w:p w14:paraId="0E94EA6D" w14:textId="77777777" w:rsidR="00CC49DD" w:rsidRDefault="00000000">
                    <w:pPr>
                      <w:pStyle w:val="BodyText"/>
                      <w:spacing w:line="244" w:lineRule="exact"/>
                      <w:ind w:left="20"/>
                      <w:rPr>
                        <w:rFonts w:ascii="Calibri"/>
                      </w:rPr>
                    </w:pPr>
                    <w:r>
                      <w:rPr>
                        <w:rFonts w:ascii="Calibri"/>
                        <w:color w:val="FFFFFF"/>
                        <w:spacing w:val="-2"/>
                      </w:rPr>
                      <w:t>V.09-22-</w:t>
                    </w:r>
                    <w:r>
                      <w:rPr>
                        <w:rFonts w:ascii="Calibri"/>
                        <w:color w:val="FFFFFF"/>
                        <w:spacing w:val="-4"/>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555976"/>
    <w:multiLevelType w:val="hybridMultilevel"/>
    <w:tmpl w:val="136A2E60"/>
    <w:lvl w:ilvl="0" w:tplc="6004E9F6">
      <w:numFmt w:val="bullet"/>
      <w:lvlText w:val=""/>
      <w:lvlJc w:val="left"/>
      <w:pPr>
        <w:ind w:left="1080" w:hanging="360"/>
      </w:pPr>
      <w:rPr>
        <w:rFonts w:ascii="Symbol" w:eastAsia="Symbol" w:hAnsi="Symbol" w:cs="Symbol" w:hint="default"/>
        <w:spacing w:val="0"/>
        <w:w w:val="99"/>
        <w:lang w:val="en-US" w:eastAsia="en-US" w:bidi="ar-SA"/>
      </w:rPr>
    </w:lvl>
    <w:lvl w:ilvl="1" w:tplc="088C3280">
      <w:numFmt w:val="bullet"/>
      <w:lvlText w:val="•"/>
      <w:lvlJc w:val="left"/>
      <w:pPr>
        <w:ind w:left="2088" w:hanging="360"/>
      </w:pPr>
      <w:rPr>
        <w:rFonts w:hint="default"/>
        <w:lang w:val="en-US" w:eastAsia="en-US" w:bidi="ar-SA"/>
      </w:rPr>
    </w:lvl>
    <w:lvl w:ilvl="2" w:tplc="DD2695F2">
      <w:numFmt w:val="bullet"/>
      <w:lvlText w:val="•"/>
      <w:lvlJc w:val="left"/>
      <w:pPr>
        <w:ind w:left="3096" w:hanging="360"/>
      </w:pPr>
      <w:rPr>
        <w:rFonts w:hint="default"/>
        <w:lang w:val="en-US" w:eastAsia="en-US" w:bidi="ar-SA"/>
      </w:rPr>
    </w:lvl>
    <w:lvl w:ilvl="3" w:tplc="128A77F8">
      <w:numFmt w:val="bullet"/>
      <w:lvlText w:val="•"/>
      <w:lvlJc w:val="left"/>
      <w:pPr>
        <w:ind w:left="4104" w:hanging="360"/>
      </w:pPr>
      <w:rPr>
        <w:rFonts w:hint="default"/>
        <w:lang w:val="en-US" w:eastAsia="en-US" w:bidi="ar-SA"/>
      </w:rPr>
    </w:lvl>
    <w:lvl w:ilvl="4" w:tplc="05F25DE8">
      <w:numFmt w:val="bullet"/>
      <w:lvlText w:val="•"/>
      <w:lvlJc w:val="left"/>
      <w:pPr>
        <w:ind w:left="5112" w:hanging="360"/>
      </w:pPr>
      <w:rPr>
        <w:rFonts w:hint="default"/>
        <w:lang w:val="en-US" w:eastAsia="en-US" w:bidi="ar-SA"/>
      </w:rPr>
    </w:lvl>
    <w:lvl w:ilvl="5" w:tplc="0B5411A2">
      <w:numFmt w:val="bullet"/>
      <w:lvlText w:val="•"/>
      <w:lvlJc w:val="left"/>
      <w:pPr>
        <w:ind w:left="6120" w:hanging="360"/>
      </w:pPr>
      <w:rPr>
        <w:rFonts w:hint="default"/>
        <w:lang w:val="en-US" w:eastAsia="en-US" w:bidi="ar-SA"/>
      </w:rPr>
    </w:lvl>
    <w:lvl w:ilvl="6" w:tplc="F1D0583E">
      <w:numFmt w:val="bullet"/>
      <w:lvlText w:val="•"/>
      <w:lvlJc w:val="left"/>
      <w:pPr>
        <w:ind w:left="7128" w:hanging="360"/>
      </w:pPr>
      <w:rPr>
        <w:rFonts w:hint="default"/>
        <w:lang w:val="en-US" w:eastAsia="en-US" w:bidi="ar-SA"/>
      </w:rPr>
    </w:lvl>
    <w:lvl w:ilvl="7" w:tplc="BE44DBB6">
      <w:numFmt w:val="bullet"/>
      <w:lvlText w:val="•"/>
      <w:lvlJc w:val="left"/>
      <w:pPr>
        <w:ind w:left="8136" w:hanging="360"/>
      </w:pPr>
      <w:rPr>
        <w:rFonts w:hint="default"/>
        <w:lang w:val="en-US" w:eastAsia="en-US" w:bidi="ar-SA"/>
      </w:rPr>
    </w:lvl>
    <w:lvl w:ilvl="8" w:tplc="85A0E17A">
      <w:numFmt w:val="bullet"/>
      <w:lvlText w:val="•"/>
      <w:lvlJc w:val="left"/>
      <w:pPr>
        <w:ind w:left="9144" w:hanging="360"/>
      </w:pPr>
      <w:rPr>
        <w:rFonts w:hint="default"/>
        <w:lang w:val="en-US" w:eastAsia="en-US" w:bidi="ar-SA"/>
      </w:rPr>
    </w:lvl>
  </w:abstractNum>
  <w:num w:numId="1" w16cid:durableId="1831821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DD"/>
    <w:rsid w:val="000D3ED6"/>
    <w:rsid w:val="008012B4"/>
    <w:rsid w:val="008653A0"/>
    <w:rsid w:val="00CC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91BB"/>
  <w15:docId w15:val="{5DCFA81A-E47C-4B8F-8649-143C6662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7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4629</Characters>
  <Application>Microsoft Office Word</Application>
  <DocSecurity>0</DocSecurity>
  <Lines>38</Lines>
  <Paragraphs>10</Paragraphs>
  <ScaleCrop>false</ScaleCrop>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Letters of Medical Necessity - Rare Disease and Cardiology_092225_CSL Team revisions</dc:title>
  <dc:creator>Alex Hizer</dc:creator>
  <cp:lastModifiedBy>Alex Hizer</cp:lastModifiedBy>
  <cp:revision>2</cp:revision>
  <dcterms:created xsi:type="dcterms:W3CDTF">2025-10-21T16:03:00Z</dcterms:created>
  <dcterms:modified xsi:type="dcterms:W3CDTF">2025-10-21T16:03:00Z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2025-10-21T00:00:00Z</vt:filetime>
  </property>
  <property fmtid="{D5CDD505-2E9C-101B-9397-08002B2CF9AE}" pid="3" name="LastSaved">
    <vt:filetime>2025-10-21T00:00:00Z</vt:filetime>
  </property>
  <property fmtid="{D5CDD505-2E9C-101B-9397-08002B2CF9AE}" pid="4" name="Producer">
    <vt:lpwstr>Microsoft: Print To PDF</vt:lpwstr>
  </property>
</Properties>
</file>